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BD1A4" w14:textId="2891F162" w:rsidR="00B167A4" w:rsidRDefault="006F1B9A" w:rsidP="677682C2">
      <w:pPr>
        <w:pStyle w:val="Titre1"/>
      </w:pPr>
      <w:r>
        <w:t xml:space="preserve"> </w:t>
      </w:r>
      <w:r w:rsidR="004C79DA">
        <w:rPr>
          <w:b/>
          <w:noProof/>
        </w:rPr>
        <w:drawing>
          <wp:inline distT="0" distB="0" distL="0" distR="0" wp14:anchorId="01C6D5C5" wp14:editId="54CC6392">
            <wp:extent cx="2115047" cy="105752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0204" cy="1060103"/>
                    </a:xfrm>
                    <a:prstGeom prst="rect">
                      <a:avLst/>
                    </a:prstGeom>
                  </pic:spPr>
                </pic:pic>
              </a:graphicData>
            </a:graphic>
          </wp:inline>
        </w:drawing>
      </w:r>
    </w:p>
    <w:p w14:paraId="4DACF68F" w14:textId="77777777" w:rsidR="004460DF" w:rsidRDefault="004460DF" w:rsidP="00B167A4">
      <w:pPr>
        <w:pStyle w:val="Titre1"/>
        <w:jc w:val="center"/>
        <w:rPr>
          <w:sz w:val="40"/>
          <w:szCs w:val="40"/>
        </w:rPr>
      </w:pPr>
    </w:p>
    <w:p w14:paraId="470C2CA1" w14:textId="72B88191" w:rsidR="00B167A4" w:rsidRDefault="00B167A4" w:rsidP="00B167A4">
      <w:pPr>
        <w:pStyle w:val="Titre1"/>
        <w:jc w:val="center"/>
        <w:rPr>
          <w:sz w:val="40"/>
          <w:szCs w:val="40"/>
        </w:rPr>
      </w:pPr>
      <w:r w:rsidRPr="00B167A4">
        <w:rPr>
          <w:sz w:val="40"/>
          <w:szCs w:val="40"/>
        </w:rPr>
        <w:t xml:space="preserve">Les </w:t>
      </w:r>
      <w:proofErr w:type="spellStart"/>
      <w:r w:rsidRPr="00B167A4">
        <w:rPr>
          <w:sz w:val="40"/>
          <w:szCs w:val="40"/>
        </w:rPr>
        <w:t>balados</w:t>
      </w:r>
      <w:proofErr w:type="spellEnd"/>
      <w:r w:rsidRPr="00B167A4">
        <w:rPr>
          <w:sz w:val="40"/>
          <w:szCs w:val="40"/>
        </w:rPr>
        <w:t xml:space="preserve"> de la recherche en français</w:t>
      </w:r>
    </w:p>
    <w:p w14:paraId="68DEB15E" w14:textId="3918FA39" w:rsidR="677682C2" w:rsidRPr="00B167A4" w:rsidRDefault="00B167A4" w:rsidP="00B167A4">
      <w:pPr>
        <w:pStyle w:val="Titre1"/>
        <w:jc w:val="center"/>
        <w:rPr>
          <w:sz w:val="40"/>
          <w:szCs w:val="40"/>
        </w:rPr>
      </w:pPr>
      <w:proofErr w:type="gramStart"/>
      <w:r w:rsidRPr="00B167A4">
        <w:rPr>
          <w:sz w:val="40"/>
          <w:szCs w:val="40"/>
        </w:rPr>
        <w:t>à</w:t>
      </w:r>
      <w:proofErr w:type="gramEnd"/>
      <w:r w:rsidRPr="00B167A4">
        <w:rPr>
          <w:sz w:val="40"/>
          <w:szCs w:val="40"/>
        </w:rPr>
        <w:t xml:space="preserve"> l’Université de Regina</w:t>
      </w:r>
    </w:p>
    <w:p w14:paraId="37EDF19A" w14:textId="03FDDC0C" w:rsidR="00D64DAF" w:rsidRDefault="00D64DAF" w:rsidP="677682C2"/>
    <w:p w14:paraId="3CEF6744" w14:textId="47596A4E" w:rsidR="004460DF" w:rsidRDefault="004460DF" w:rsidP="677682C2"/>
    <w:p w14:paraId="4C4FFA91" w14:textId="77777777" w:rsidR="004460DF" w:rsidRDefault="004460DF" w:rsidP="677682C2"/>
    <w:p w14:paraId="6B437B24" w14:textId="77777777" w:rsidR="00B167A4" w:rsidRDefault="00B167A4" w:rsidP="677682C2">
      <w:pPr>
        <w:rPr>
          <w:b/>
          <w:sz w:val="32"/>
          <w:szCs w:val="32"/>
        </w:rPr>
      </w:pPr>
    </w:p>
    <w:p w14:paraId="710837DA" w14:textId="298A154C" w:rsidR="00B167A4" w:rsidRDefault="00B167A4" w:rsidP="004460DF">
      <w:pPr>
        <w:ind w:left="426"/>
        <w:rPr>
          <w:b/>
          <w:sz w:val="32"/>
          <w:szCs w:val="32"/>
        </w:rPr>
      </w:pPr>
      <w:r w:rsidRPr="00B167A4">
        <w:rPr>
          <w:b/>
          <w:sz w:val="32"/>
          <w:szCs w:val="32"/>
        </w:rPr>
        <w:t xml:space="preserve">Épisode </w:t>
      </w:r>
      <w:r w:rsidR="0066644D">
        <w:rPr>
          <w:b/>
          <w:sz w:val="32"/>
          <w:szCs w:val="32"/>
        </w:rPr>
        <w:t>4</w:t>
      </w:r>
      <w:r w:rsidRPr="00B167A4">
        <w:rPr>
          <w:b/>
          <w:sz w:val="32"/>
          <w:szCs w:val="32"/>
        </w:rPr>
        <w:t xml:space="preserve"> : </w:t>
      </w:r>
    </w:p>
    <w:p w14:paraId="591632DB" w14:textId="63CB0128" w:rsidR="00B167A4" w:rsidRDefault="00B32F42" w:rsidP="004460DF">
      <w:pPr>
        <w:ind w:left="426"/>
        <w:rPr>
          <w:sz w:val="32"/>
          <w:szCs w:val="32"/>
        </w:rPr>
      </w:pPr>
      <w:r w:rsidRPr="00B32F42">
        <w:rPr>
          <w:sz w:val="32"/>
          <w:szCs w:val="32"/>
        </w:rPr>
        <w:t>L'université de Régina</w:t>
      </w:r>
      <w:r>
        <w:rPr>
          <w:sz w:val="32"/>
          <w:szCs w:val="32"/>
        </w:rPr>
        <w:t xml:space="preserve">, </w:t>
      </w:r>
      <w:r w:rsidRPr="00B32F42">
        <w:rPr>
          <w:sz w:val="32"/>
          <w:szCs w:val="32"/>
        </w:rPr>
        <w:t xml:space="preserve">une référence mondiale </w:t>
      </w:r>
      <w:r>
        <w:rPr>
          <w:sz w:val="32"/>
          <w:szCs w:val="32"/>
        </w:rPr>
        <w:br/>
      </w:r>
      <w:r w:rsidRPr="00B32F42">
        <w:rPr>
          <w:sz w:val="32"/>
          <w:szCs w:val="32"/>
        </w:rPr>
        <w:t>dans le captage du CO</w:t>
      </w:r>
      <w:r w:rsidRPr="004E33A1">
        <w:rPr>
          <w:sz w:val="32"/>
          <w:szCs w:val="32"/>
          <w:vertAlign w:val="subscript"/>
        </w:rPr>
        <w:t>2</w:t>
      </w:r>
      <w:r w:rsidRPr="00B32F42">
        <w:rPr>
          <w:sz w:val="32"/>
          <w:szCs w:val="32"/>
        </w:rPr>
        <w:t xml:space="preserve"> et la réduction des gaz à effet de serre</w:t>
      </w:r>
    </w:p>
    <w:p w14:paraId="3CBA4ECE" w14:textId="77777777" w:rsidR="004460DF" w:rsidRDefault="004460DF" w:rsidP="004460DF">
      <w:pPr>
        <w:ind w:left="426"/>
        <w:rPr>
          <w:b/>
        </w:rPr>
      </w:pPr>
    </w:p>
    <w:p w14:paraId="079A8D6D" w14:textId="4773B382" w:rsidR="008468BF" w:rsidRDefault="008468BF" w:rsidP="004460DF">
      <w:pPr>
        <w:ind w:left="426"/>
        <w:rPr>
          <w:b/>
        </w:rPr>
      </w:pPr>
      <w:r>
        <w:rPr>
          <w:b/>
        </w:rPr>
        <w:t>Avec</w:t>
      </w:r>
    </w:p>
    <w:p w14:paraId="24835083" w14:textId="2BD2A87D" w:rsidR="009817D4" w:rsidRPr="0066644D" w:rsidRDefault="009817D4" w:rsidP="00D97759">
      <w:pPr>
        <w:ind w:left="708"/>
        <w:rPr>
          <w:b/>
        </w:rPr>
      </w:pPr>
      <w:r>
        <w:t>D</w:t>
      </w:r>
      <w:r w:rsidRPr="0066644D">
        <w:t>octeur Amr Henni</w:t>
      </w:r>
      <w:r>
        <w:rPr>
          <w:b/>
        </w:rPr>
        <w:t xml:space="preserve"> </w:t>
      </w:r>
      <w:r>
        <w:rPr>
          <w:b/>
        </w:rPr>
        <w:br/>
      </w:r>
      <w:r>
        <w:rPr>
          <w:i/>
          <w:iCs/>
        </w:rPr>
        <w:t>Pr</w:t>
      </w:r>
      <w:r w:rsidRPr="0066644D">
        <w:rPr>
          <w:i/>
          <w:iCs/>
        </w:rPr>
        <w:t>ofesseur d'ingénierie des systèmes industriels à l'</w:t>
      </w:r>
      <w:r>
        <w:rPr>
          <w:i/>
          <w:iCs/>
        </w:rPr>
        <w:t>U</w:t>
      </w:r>
      <w:r w:rsidRPr="0066644D">
        <w:rPr>
          <w:i/>
          <w:iCs/>
        </w:rPr>
        <w:t xml:space="preserve">niversité de Regina </w:t>
      </w:r>
    </w:p>
    <w:p w14:paraId="3A65BE2B" w14:textId="47A11FCE" w:rsidR="00B32F42" w:rsidRDefault="00B32F42" w:rsidP="00B167A4">
      <w:pPr>
        <w:jc w:val="center"/>
        <w:rPr>
          <w:sz w:val="32"/>
          <w:szCs w:val="32"/>
        </w:rPr>
      </w:pPr>
    </w:p>
    <w:p w14:paraId="0B4DEE7E" w14:textId="47C30448" w:rsidR="005B76FD" w:rsidRDefault="005B76FD" w:rsidP="00B167A4">
      <w:pPr>
        <w:jc w:val="center"/>
        <w:rPr>
          <w:sz w:val="32"/>
          <w:szCs w:val="32"/>
        </w:rPr>
      </w:pPr>
    </w:p>
    <w:p w14:paraId="1F8813F4" w14:textId="42722A4B" w:rsidR="005B76FD" w:rsidRDefault="005B76FD" w:rsidP="00B167A4">
      <w:pPr>
        <w:jc w:val="center"/>
        <w:rPr>
          <w:sz w:val="32"/>
          <w:szCs w:val="32"/>
        </w:rPr>
      </w:pPr>
    </w:p>
    <w:p w14:paraId="30CD50FE" w14:textId="77777777" w:rsidR="005B76FD" w:rsidRDefault="005B76FD" w:rsidP="00B167A4">
      <w:pPr>
        <w:jc w:val="center"/>
        <w:rPr>
          <w:sz w:val="32"/>
          <w:szCs w:val="32"/>
        </w:rPr>
      </w:pPr>
    </w:p>
    <w:p w14:paraId="43A9D0D4" w14:textId="334C6A6A" w:rsidR="00B167A4" w:rsidRDefault="00B167A4" w:rsidP="00B167A4">
      <w:pPr>
        <w:jc w:val="center"/>
        <w:rPr>
          <w:i/>
          <w:iCs/>
          <w:sz w:val="32"/>
          <w:szCs w:val="32"/>
        </w:rPr>
      </w:pPr>
      <w:r w:rsidRPr="00B32F42">
        <w:rPr>
          <w:i/>
          <w:iCs/>
          <w:sz w:val="32"/>
          <w:szCs w:val="32"/>
        </w:rPr>
        <w:t>Transcription</w:t>
      </w:r>
    </w:p>
    <w:p w14:paraId="159B20E7" w14:textId="5CDD6457" w:rsidR="004460DF" w:rsidRPr="00B32F42" w:rsidRDefault="004460DF" w:rsidP="00B167A4">
      <w:pPr>
        <w:jc w:val="center"/>
        <w:rPr>
          <w:i/>
          <w:iCs/>
          <w:sz w:val="32"/>
          <w:szCs w:val="32"/>
        </w:rPr>
      </w:pPr>
      <w:r>
        <w:rPr>
          <w:i/>
          <w:iCs/>
          <w:sz w:val="32"/>
          <w:szCs w:val="32"/>
        </w:rPr>
        <w:t>2022</w:t>
      </w:r>
    </w:p>
    <w:p w14:paraId="75FCF476" w14:textId="77777777" w:rsidR="00B167A4" w:rsidRDefault="00B167A4" w:rsidP="00B167A4">
      <w:pPr>
        <w:ind w:left="708"/>
        <w:rPr>
          <w:b/>
        </w:rPr>
      </w:pPr>
    </w:p>
    <w:p w14:paraId="23607E1B" w14:textId="77777777" w:rsidR="008468BF" w:rsidRDefault="008468BF">
      <w:pPr>
        <w:rPr>
          <w:b/>
        </w:rPr>
      </w:pPr>
      <w:r>
        <w:rPr>
          <w:b/>
        </w:rPr>
        <w:br w:type="page"/>
      </w:r>
    </w:p>
    <w:p w14:paraId="75A5CCC7" w14:textId="77777777" w:rsidR="008468BF" w:rsidRDefault="008468BF" w:rsidP="00261BA7">
      <w:pPr>
        <w:ind w:left="708"/>
        <w:rPr>
          <w:b/>
        </w:rPr>
      </w:pPr>
    </w:p>
    <w:p w14:paraId="501EEA66" w14:textId="77777777" w:rsidR="008468BF" w:rsidRDefault="008468BF" w:rsidP="00261BA7">
      <w:pPr>
        <w:ind w:left="708"/>
        <w:rPr>
          <w:b/>
        </w:rPr>
      </w:pPr>
    </w:p>
    <w:p w14:paraId="0A0F0B55" w14:textId="77777777" w:rsidR="00B167A4" w:rsidRDefault="00B167A4" w:rsidP="677682C2"/>
    <w:p w14:paraId="693ED7CD" w14:textId="77777777" w:rsidR="000740D0" w:rsidRDefault="004C79DA" w:rsidP="008468BF">
      <w:pPr>
        <w:ind w:left="709"/>
        <w:rPr>
          <w:bCs/>
          <w:i/>
          <w:iCs/>
        </w:rPr>
      </w:pPr>
      <w:r w:rsidRPr="004C79DA">
        <w:rPr>
          <w:bCs/>
          <w:i/>
          <w:iCs/>
        </w:rPr>
        <w:t xml:space="preserve">Cette série de </w:t>
      </w:r>
      <w:proofErr w:type="spellStart"/>
      <w:r w:rsidRPr="004C79DA">
        <w:rPr>
          <w:bCs/>
          <w:i/>
          <w:iCs/>
        </w:rPr>
        <w:t>balados</w:t>
      </w:r>
      <w:proofErr w:type="spellEnd"/>
      <w:r w:rsidRPr="004C79DA">
        <w:rPr>
          <w:bCs/>
          <w:i/>
          <w:iCs/>
        </w:rPr>
        <w:t xml:space="preserve"> est </w:t>
      </w:r>
      <w:r w:rsidR="00B167A4" w:rsidRPr="004C79DA">
        <w:rPr>
          <w:bCs/>
          <w:i/>
          <w:iCs/>
        </w:rPr>
        <w:t>réalisé</w:t>
      </w:r>
      <w:r w:rsidRPr="004C79DA">
        <w:rPr>
          <w:bCs/>
          <w:i/>
          <w:iCs/>
        </w:rPr>
        <w:t>e</w:t>
      </w:r>
      <w:r w:rsidR="00B167A4" w:rsidRPr="004C79DA">
        <w:rPr>
          <w:bCs/>
          <w:i/>
          <w:iCs/>
        </w:rPr>
        <w:t xml:space="preserve"> par </w:t>
      </w:r>
    </w:p>
    <w:p w14:paraId="668D0F7A" w14:textId="77777777" w:rsidR="000740D0" w:rsidRDefault="00B167A4" w:rsidP="008468BF">
      <w:pPr>
        <w:ind w:left="709"/>
        <w:rPr>
          <w:bCs/>
          <w:i/>
          <w:iCs/>
        </w:rPr>
      </w:pPr>
      <w:r w:rsidRPr="004C79DA">
        <w:rPr>
          <w:bCs/>
          <w:i/>
          <w:iCs/>
        </w:rPr>
        <w:t xml:space="preserve">La Cité universitaire francophone </w:t>
      </w:r>
    </w:p>
    <w:p w14:paraId="551BD885" w14:textId="77777777" w:rsidR="000740D0" w:rsidRDefault="008468BF" w:rsidP="008468BF">
      <w:pPr>
        <w:ind w:left="709"/>
        <w:rPr>
          <w:bCs/>
          <w:i/>
          <w:iCs/>
        </w:rPr>
      </w:pPr>
      <w:proofErr w:type="gramStart"/>
      <w:r w:rsidRPr="004C79DA">
        <w:rPr>
          <w:bCs/>
          <w:i/>
          <w:iCs/>
        </w:rPr>
        <w:t>en</w:t>
      </w:r>
      <w:proofErr w:type="gramEnd"/>
      <w:r w:rsidRPr="004C79DA">
        <w:rPr>
          <w:bCs/>
          <w:i/>
          <w:iCs/>
        </w:rPr>
        <w:t xml:space="preserve"> collaboration avec </w:t>
      </w:r>
    </w:p>
    <w:p w14:paraId="727F5E32" w14:textId="77777777" w:rsidR="000740D0" w:rsidRDefault="008468BF" w:rsidP="000740D0">
      <w:pPr>
        <w:ind w:left="709"/>
        <w:rPr>
          <w:bCs/>
          <w:i/>
          <w:iCs/>
        </w:rPr>
      </w:pPr>
      <w:proofErr w:type="gramStart"/>
      <w:r w:rsidRPr="004C79DA">
        <w:rPr>
          <w:bCs/>
          <w:i/>
          <w:iCs/>
        </w:rPr>
        <w:t>la</w:t>
      </w:r>
      <w:proofErr w:type="gramEnd"/>
      <w:r w:rsidRPr="004C79DA">
        <w:rPr>
          <w:bCs/>
          <w:i/>
          <w:iCs/>
        </w:rPr>
        <w:t xml:space="preserve"> Coopérative des publications fransaskoises et </w:t>
      </w:r>
    </w:p>
    <w:p w14:paraId="00E6A979" w14:textId="5BC6BE4C" w:rsidR="008468BF" w:rsidRPr="004C79DA" w:rsidRDefault="008468BF" w:rsidP="000740D0">
      <w:pPr>
        <w:ind w:left="709"/>
        <w:rPr>
          <w:bCs/>
          <w:i/>
          <w:iCs/>
        </w:rPr>
      </w:pPr>
      <w:proofErr w:type="gramStart"/>
      <w:r w:rsidRPr="004C79DA">
        <w:rPr>
          <w:bCs/>
          <w:i/>
          <w:iCs/>
        </w:rPr>
        <w:t>la</w:t>
      </w:r>
      <w:proofErr w:type="gramEnd"/>
      <w:r w:rsidRPr="004C79DA">
        <w:rPr>
          <w:bCs/>
          <w:i/>
          <w:iCs/>
        </w:rPr>
        <w:t xml:space="preserve"> radio communautaire Prairie FM.</w:t>
      </w:r>
    </w:p>
    <w:p w14:paraId="2E4A234D" w14:textId="1DF39B4C" w:rsidR="008468BF" w:rsidRDefault="008468BF" w:rsidP="00C43031">
      <w:pPr>
        <w:ind w:left="709"/>
        <w:rPr>
          <w:bCs/>
          <w:i/>
          <w:iCs/>
        </w:rPr>
      </w:pPr>
    </w:p>
    <w:p w14:paraId="25996DBB" w14:textId="0A135E7A" w:rsidR="000740D0" w:rsidRDefault="000740D0" w:rsidP="00C43031">
      <w:pPr>
        <w:ind w:left="709"/>
        <w:rPr>
          <w:bCs/>
          <w:i/>
          <w:iCs/>
        </w:rPr>
      </w:pPr>
    </w:p>
    <w:p w14:paraId="241C22FF" w14:textId="77777777" w:rsidR="000740D0" w:rsidRDefault="000740D0" w:rsidP="00C43031">
      <w:pPr>
        <w:ind w:left="709"/>
        <w:rPr>
          <w:bCs/>
          <w:i/>
          <w:iCs/>
        </w:rPr>
      </w:pPr>
    </w:p>
    <w:p w14:paraId="0C79504D" w14:textId="3F453D5E" w:rsidR="000740D0" w:rsidRDefault="008468BF" w:rsidP="000740D0">
      <w:pPr>
        <w:ind w:left="709" w:firstLine="707"/>
        <w:rPr>
          <w:bCs/>
          <w:i/>
          <w:iCs/>
        </w:rPr>
      </w:pPr>
      <w:r>
        <w:rPr>
          <w:b/>
          <w:noProof/>
        </w:rPr>
        <w:drawing>
          <wp:inline distT="0" distB="0" distL="0" distR="0" wp14:anchorId="6550C516" wp14:editId="1F0AC198">
            <wp:extent cx="1176791" cy="588396"/>
            <wp:effectExtent l="0" t="0" r="4445" b="2540"/>
            <wp:docPr id="4" name="Image 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lipar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7616" cy="593809"/>
                    </a:xfrm>
                    <a:prstGeom prst="rect">
                      <a:avLst/>
                    </a:prstGeom>
                  </pic:spPr>
                </pic:pic>
              </a:graphicData>
            </a:graphic>
          </wp:inline>
        </w:drawing>
      </w:r>
    </w:p>
    <w:p w14:paraId="7FF30E3C" w14:textId="41A7B5E9" w:rsidR="008468BF" w:rsidRDefault="00B32F42" w:rsidP="000740D0">
      <w:pPr>
        <w:ind w:left="708" w:firstLine="708"/>
        <w:rPr>
          <w:b/>
        </w:rPr>
      </w:pPr>
      <w:r>
        <w:rPr>
          <w:b/>
          <w:noProof/>
        </w:rPr>
        <w:drawing>
          <wp:inline distT="0" distB="0" distL="0" distR="0" wp14:anchorId="22920F74" wp14:editId="77C6279F">
            <wp:extent cx="2054860" cy="419100"/>
            <wp:effectExtent l="0" t="0" r="254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4860" cy="419100"/>
                    </a:xfrm>
                    <a:prstGeom prst="rect">
                      <a:avLst/>
                    </a:prstGeom>
                  </pic:spPr>
                </pic:pic>
              </a:graphicData>
            </a:graphic>
          </wp:inline>
        </w:drawing>
      </w:r>
      <w:r w:rsidR="008468BF">
        <w:rPr>
          <w:b/>
        </w:rPr>
        <w:tab/>
      </w:r>
    </w:p>
    <w:p w14:paraId="1DC076C2" w14:textId="217AD2BB" w:rsidR="008468BF" w:rsidRDefault="00356D26" w:rsidP="008468BF">
      <w:pPr>
        <w:ind w:left="708" w:firstLine="708"/>
        <w:rPr>
          <w:b/>
        </w:rPr>
      </w:pPr>
      <w:r>
        <w:rPr>
          <w:b/>
          <w:noProof/>
        </w:rPr>
        <w:drawing>
          <wp:inline distT="0" distB="0" distL="0" distR="0" wp14:anchorId="476FB193" wp14:editId="5393961E">
            <wp:extent cx="1168287" cy="660472"/>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8287" cy="660472"/>
                    </a:xfrm>
                    <a:prstGeom prst="rect">
                      <a:avLst/>
                    </a:prstGeom>
                  </pic:spPr>
                </pic:pic>
              </a:graphicData>
            </a:graphic>
          </wp:inline>
        </w:drawing>
      </w:r>
    </w:p>
    <w:p w14:paraId="2C745B2E" w14:textId="77777777" w:rsidR="008468BF" w:rsidRDefault="008468BF" w:rsidP="00261BA7">
      <w:pPr>
        <w:jc w:val="center"/>
        <w:rPr>
          <w:b/>
        </w:rPr>
      </w:pPr>
    </w:p>
    <w:p w14:paraId="12D2EE7C" w14:textId="1B4D9648" w:rsidR="008468BF" w:rsidRDefault="008468BF" w:rsidP="008468BF">
      <w:pPr>
        <w:rPr>
          <w:b/>
        </w:rPr>
      </w:pPr>
    </w:p>
    <w:p w14:paraId="0A8B1436" w14:textId="77777777" w:rsidR="000740D0" w:rsidRDefault="000740D0" w:rsidP="008468BF">
      <w:pPr>
        <w:rPr>
          <w:b/>
        </w:rPr>
      </w:pPr>
    </w:p>
    <w:p w14:paraId="54D99574" w14:textId="6054C7FB" w:rsidR="00FD70ED" w:rsidRDefault="00FD70ED" w:rsidP="00FD70ED">
      <w:pPr>
        <w:ind w:left="708"/>
        <w:rPr>
          <w:b/>
        </w:rPr>
      </w:pPr>
      <w:r>
        <w:rPr>
          <w:b/>
        </w:rPr>
        <w:t xml:space="preserve">Hôte : </w:t>
      </w:r>
      <w:r w:rsidRPr="00261BA7">
        <w:rPr>
          <w:bCs/>
        </w:rPr>
        <w:t xml:space="preserve">Ousmane </w:t>
      </w:r>
      <w:proofErr w:type="spellStart"/>
      <w:r w:rsidRPr="00261BA7">
        <w:rPr>
          <w:bCs/>
        </w:rPr>
        <w:t>Ilbo</w:t>
      </w:r>
      <w:proofErr w:type="spellEnd"/>
      <w:r w:rsidRPr="00261BA7">
        <w:rPr>
          <w:bCs/>
        </w:rPr>
        <w:t xml:space="preserve"> Mahamane</w:t>
      </w:r>
      <w:r w:rsidRPr="00261BA7">
        <w:rPr>
          <w:b/>
        </w:rPr>
        <w:t> </w:t>
      </w:r>
    </w:p>
    <w:p w14:paraId="2F88D521" w14:textId="57117A00" w:rsidR="00FD70ED" w:rsidRDefault="00FD70ED" w:rsidP="00FD70ED">
      <w:pPr>
        <w:ind w:left="708"/>
        <w:rPr>
          <w:bCs/>
        </w:rPr>
      </w:pPr>
      <w:r>
        <w:rPr>
          <w:b/>
        </w:rPr>
        <w:t>Musique</w:t>
      </w:r>
      <w:r w:rsidR="000740D0">
        <w:rPr>
          <w:b/>
        </w:rPr>
        <w:t xml:space="preserve">, </w:t>
      </w:r>
      <w:r>
        <w:rPr>
          <w:b/>
        </w:rPr>
        <w:t>montage</w:t>
      </w:r>
      <w:r w:rsidR="000740D0">
        <w:rPr>
          <w:b/>
        </w:rPr>
        <w:t xml:space="preserve"> et transcriptions</w:t>
      </w:r>
      <w:r>
        <w:rPr>
          <w:b/>
        </w:rPr>
        <w:t xml:space="preserve"> : </w:t>
      </w:r>
      <w:r w:rsidRPr="00FD70ED">
        <w:rPr>
          <w:bCs/>
        </w:rPr>
        <w:t>Jean-Pierre Picard</w:t>
      </w:r>
    </w:p>
    <w:p w14:paraId="7B96AE98" w14:textId="000E63DC" w:rsidR="00FD70ED" w:rsidRPr="00261BA7" w:rsidRDefault="00FD70ED" w:rsidP="00FD70ED">
      <w:pPr>
        <w:ind w:left="708"/>
        <w:rPr>
          <w:b/>
        </w:rPr>
      </w:pPr>
      <w:r>
        <w:rPr>
          <w:b/>
        </w:rPr>
        <w:t xml:space="preserve">Narration : </w:t>
      </w:r>
      <w:r w:rsidRPr="00FD70ED">
        <w:rPr>
          <w:bCs/>
        </w:rPr>
        <w:t>Mychèle Fortin</w:t>
      </w:r>
    </w:p>
    <w:p w14:paraId="519C6EE8" w14:textId="2F7B5F34" w:rsidR="00FD70ED" w:rsidRDefault="00FD70ED" w:rsidP="00FD70ED">
      <w:pPr>
        <w:rPr>
          <w:b/>
        </w:rPr>
      </w:pPr>
    </w:p>
    <w:p w14:paraId="7EC8C1B1" w14:textId="14931D1C" w:rsidR="00FD70ED" w:rsidRDefault="00FD70ED" w:rsidP="00FD70ED">
      <w:pPr>
        <w:jc w:val="both"/>
        <w:rPr>
          <w:b/>
        </w:rPr>
      </w:pPr>
    </w:p>
    <w:p w14:paraId="6AD06534" w14:textId="57C77845" w:rsidR="000740D0" w:rsidRDefault="000740D0" w:rsidP="00FD70ED">
      <w:pPr>
        <w:jc w:val="both"/>
        <w:rPr>
          <w:b/>
        </w:rPr>
      </w:pPr>
    </w:p>
    <w:p w14:paraId="1A5DDCFD" w14:textId="77777777" w:rsidR="000740D0" w:rsidRDefault="000740D0" w:rsidP="00FD70ED">
      <w:pPr>
        <w:jc w:val="both"/>
        <w:rPr>
          <w:b/>
        </w:rPr>
      </w:pPr>
    </w:p>
    <w:p w14:paraId="59032032" w14:textId="77777777" w:rsidR="00296ADB" w:rsidRDefault="00FD70ED">
      <w:pPr>
        <w:rPr>
          <w:b/>
          <w:bCs/>
          <w:sz w:val="16"/>
          <w:szCs w:val="16"/>
        </w:rPr>
        <w:sectPr w:rsidR="00296ADB" w:rsidSect="00296ADB">
          <w:pgSz w:w="11906" w:h="16838"/>
          <w:pgMar w:top="1440" w:right="1440" w:bottom="1440" w:left="1440" w:header="720" w:footer="720" w:gutter="0"/>
          <w:cols w:space="720"/>
          <w:titlePg/>
          <w:docGrid w:linePitch="360"/>
        </w:sectPr>
      </w:pPr>
      <w:r>
        <w:rPr>
          <w:b/>
          <w:bCs/>
        </w:rPr>
        <w:tab/>
      </w:r>
      <w:r w:rsidRPr="00FD70ED">
        <w:rPr>
          <w:rFonts w:cstheme="minorHAnsi"/>
          <w:b/>
          <w:bCs/>
          <w:sz w:val="16"/>
          <w:szCs w:val="16"/>
        </w:rPr>
        <w:t>©</w:t>
      </w:r>
      <w:r w:rsidRPr="00FD70ED">
        <w:rPr>
          <w:b/>
          <w:bCs/>
          <w:sz w:val="16"/>
          <w:szCs w:val="16"/>
        </w:rPr>
        <w:t xml:space="preserve"> 2022 – La Cité universitaire francophone</w:t>
      </w:r>
    </w:p>
    <w:p w14:paraId="550C15B7" w14:textId="77777777" w:rsidR="00C46FE4" w:rsidRDefault="0066644D" w:rsidP="0066644D">
      <w:pPr>
        <w:rPr>
          <w:b/>
          <w:bCs/>
        </w:rPr>
      </w:pPr>
      <w:r w:rsidRPr="003450B5">
        <w:rPr>
          <w:b/>
          <w:bCs/>
        </w:rPr>
        <w:lastRenderedPageBreak/>
        <w:t>Ousmane : Mesdames et messieurs bonjour et bienvenue au quatrième épisode sur les recherches en français faites à l'université de Regina en Saskatchewan</w:t>
      </w:r>
      <w:r w:rsidR="00983A4E">
        <w:rPr>
          <w:b/>
          <w:bCs/>
        </w:rPr>
        <w:t xml:space="preserve"> : </w:t>
      </w:r>
    </w:p>
    <w:p w14:paraId="5A040397" w14:textId="4A16501C" w:rsidR="00983A4E" w:rsidRPr="00C46FE4" w:rsidRDefault="0066644D" w:rsidP="0066644D">
      <w:pPr>
        <w:rPr>
          <w:b/>
          <w:bCs/>
          <w:i/>
          <w:iCs/>
        </w:rPr>
      </w:pPr>
      <w:r w:rsidRPr="00C46FE4">
        <w:rPr>
          <w:b/>
          <w:bCs/>
          <w:i/>
          <w:iCs/>
        </w:rPr>
        <w:t>L'université de Régina est une référence mondiale dans le captage du CO</w:t>
      </w:r>
      <w:r w:rsidRPr="00C46FE4">
        <w:rPr>
          <w:b/>
          <w:bCs/>
          <w:i/>
          <w:iCs/>
          <w:vertAlign w:val="subscript"/>
        </w:rPr>
        <w:t>2</w:t>
      </w:r>
      <w:r w:rsidRPr="00C46FE4">
        <w:rPr>
          <w:b/>
          <w:bCs/>
          <w:i/>
          <w:iCs/>
        </w:rPr>
        <w:t xml:space="preserve"> et la réduction des gaz à effet de serre.  </w:t>
      </w:r>
    </w:p>
    <w:p w14:paraId="57905536" w14:textId="1ED42530" w:rsidR="0066644D" w:rsidRPr="003450B5" w:rsidRDefault="0066644D" w:rsidP="0066644D">
      <w:pPr>
        <w:rPr>
          <w:b/>
          <w:bCs/>
        </w:rPr>
      </w:pPr>
      <w:r w:rsidRPr="003450B5">
        <w:rPr>
          <w:b/>
          <w:bCs/>
        </w:rPr>
        <w:t xml:space="preserve">Je suis aujourd'hui avec le docteur Amr Henni, professeur d'ingénierie des systèmes industriels à l'université de Regina. </w:t>
      </w:r>
      <w:r w:rsidR="00983A4E">
        <w:rPr>
          <w:b/>
          <w:bCs/>
        </w:rPr>
        <w:t xml:space="preserve"> </w:t>
      </w:r>
      <w:r w:rsidRPr="003450B5">
        <w:rPr>
          <w:b/>
          <w:bCs/>
        </w:rPr>
        <w:t xml:space="preserve">Ces dernières années le rejet des GES, autrement dit des gaz à effet de serre, et la concentration accrue de ces gaz dans l’atmosphère ont eu une incidence sur l'environnement sur la santé humaine et sur l'économie. Ces changements se manifestent notamment dans le Nord canadien et touchent de nombreuses collectivités autochtones. Quelles sont les dispositions à prendre pour éviter l'aggravation de ces incidences. </w:t>
      </w:r>
    </w:p>
    <w:p w14:paraId="5721CFD5" w14:textId="72B97C87" w:rsidR="0066644D" w:rsidRDefault="0066644D" w:rsidP="0066644D">
      <w:r w:rsidRPr="00D87E3E">
        <w:rPr>
          <w:b/>
          <w:bCs/>
        </w:rPr>
        <w:t xml:space="preserve">Dr </w:t>
      </w:r>
      <w:r w:rsidR="00296ADB">
        <w:rPr>
          <w:b/>
          <w:bCs/>
        </w:rPr>
        <w:t xml:space="preserve">Amr </w:t>
      </w:r>
      <w:r w:rsidRPr="00D87E3E">
        <w:rPr>
          <w:b/>
          <w:bCs/>
        </w:rPr>
        <w:t>Henni</w:t>
      </w:r>
      <w:r>
        <w:rPr>
          <w:b/>
          <w:bCs/>
        </w:rPr>
        <w:t xml:space="preserve"> : </w:t>
      </w:r>
      <w:r>
        <w:t>Merci beaucoup pour votre question. Je crois que l'action que doit entreprendre le gouvernement fédéral, les gouvernements provinciaux, les municipalités et les citoyens doit se faire à plusieurs niveaux.</w:t>
      </w:r>
    </w:p>
    <w:p w14:paraId="472F08B4" w14:textId="5327036A" w:rsidR="0066644D" w:rsidRDefault="0066644D" w:rsidP="0066644D">
      <w:r>
        <w:t>Il faut commencer par capter le gaz, le CO</w:t>
      </w:r>
      <w:r w:rsidRPr="004E33A1">
        <w:rPr>
          <w:vertAlign w:val="subscript"/>
        </w:rPr>
        <w:t>2</w:t>
      </w:r>
      <w:r>
        <w:t xml:space="preserve"> qui est déjà dans l’atmosphère. Ce gaz-là se trouve à très faible concentration et donc c'est très coûteux de capter ce gaz-là. Mais, on peut réduire les</w:t>
      </w:r>
      <w:r w:rsidR="00C46FE4">
        <w:t xml:space="preserve"> </w:t>
      </w:r>
      <w:r>
        <w:t>quantités de gaz qui sont émises dans les différentes usines de production d'électricité</w:t>
      </w:r>
      <w:r w:rsidR="00210F9C">
        <w:t>,</w:t>
      </w:r>
      <w:r>
        <w:t xml:space="preserve"> par exemple, de ciment, des raffineries et les usines pétrochimiques. Le gaz qui en sort avec une grande concentration il est beaucoup plus facile de le capter, mais ça coûte de l'argent bien sûr.</w:t>
      </w:r>
    </w:p>
    <w:p w14:paraId="726DB190" w14:textId="77777777" w:rsidR="0066644D" w:rsidRDefault="0066644D" w:rsidP="0066644D">
      <w:pPr>
        <w:rPr>
          <w:b/>
          <w:bCs/>
        </w:rPr>
      </w:pPr>
    </w:p>
    <w:p w14:paraId="7541C8C9" w14:textId="77777777" w:rsidR="0066644D" w:rsidRPr="003450B5" w:rsidRDefault="0066644D" w:rsidP="0066644D">
      <w:pPr>
        <w:rPr>
          <w:b/>
          <w:bCs/>
        </w:rPr>
      </w:pPr>
      <w:r w:rsidRPr="003450B5">
        <w:rPr>
          <w:b/>
          <w:bCs/>
        </w:rPr>
        <w:t>Ousmane : Le Canada s'est engagé à mettre en œuvre son plan climatique renforcé qui lui garantira non seulement d'atteindre</w:t>
      </w:r>
      <w:r>
        <w:rPr>
          <w:b/>
          <w:bCs/>
        </w:rPr>
        <w:t>,</w:t>
      </w:r>
      <w:r w:rsidRPr="003450B5">
        <w:rPr>
          <w:b/>
          <w:bCs/>
        </w:rPr>
        <w:t xml:space="preserve"> mais aussi de dépasser son objectif de réduction des émissions du Canada d'ici 2030. Alors quel rôle joue l'Université de Regina dans cette matière ?</w:t>
      </w:r>
    </w:p>
    <w:p w14:paraId="77C0C160" w14:textId="3A9BA822" w:rsidR="0066644D" w:rsidRDefault="0066644D" w:rsidP="0066644D">
      <w:r w:rsidRPr="00D87E3E">
        <w:rPr>
          <w:b/>
          <w:bCs/>
        </w:rPr>
        <w:t>Dr Henni</w:t>
      </w:r>
      <w:r>
        <w:rPr>
          <w:b/>
          <w:bCs/>
        </w:rPr>
        <w:t xml:space="preserve"> : </w:t>
      </w:r>
      <w:r>
        <w:t xml:space="preserve">L’Université de Regina joue un rôle très important depuis à peu près trente ans dans la recherche </w:t>
      </w:r>
      <w:r w:rsidR="00C46FE4">
        <w:t>du</w:t>
      </w:r>
      <w:r>
        <w:t xml:space="preserve"> captage du CO</w:t>
      </w:r>
      <w:r w:rsidRPr="004E33A1">
        <w:rPr>
          <w:vertAlign w:val="subscript"/>
        </w:rPr>
        <w:t>2</w:t>
      </w:r>
      <w:r>
        <w:t xml:space="preserve"> et avec une collaboration d'un consortium de compagnies intéressées par la diminution de leur émission de GES, pas moins de huit professeurs font de la recherche dans ce domaine-là. Et la recherche est faite aussi bien dans les laboratoires que dans une usine pilote qui est unique au monde où on a testé la plupart des solvants utilisés</w:t>
      </w:r>
      <w:r w:rsidR="008468BF">
        <w:t xml:space="preserve"> </w:t>
      </w:r>
      <w:r>
        <w:t xml:space="preserve">commercialement. </w:t>
      </w:r>
    </w:p>
    <w:p w14:paraId="38C7718B" w14:textId="77777777" w:rsidR="0066644D" w:rsidRDefault="0066644D" w:rsidP="0066644D">
      <w:r>
        <w:t>Nous avons fait aussi de la recherche dans la simulation et la prédiction des changements climatiques, mais aussi dans les éoliennes, le solaire et le géothermique.</w:t>
      </w:r>
    </w:p>
    <w:p w14:paraId="565BAA1A" w14:textId="77777777" w:rsidR="0066644D" w:rsidRDefault="0066644D" w:rsidP="0066644D">
      <w:pPr>
        <w:rPr>
          <w:b/>
          <w:bCs/>
        </w:rPr>
      </w:pPr>
    </w:p>
    <w:p w14:paraId="159981A9" w14:textId="77777777" w:rsidR="0066644D" w:rsidRPr="003450B5" w:rsidRDefault="0066644D" w:rsidP="0066644D">
      <w:pPr>
        <w:rPr>
          <w:b/>
          <w:bCs/>
        </w:rPr>
      </w:pPr>
      <w:r w:rsidRPr="003450B5">
        <w:rPr>
          <w:b/>
          <w:bCs/>
        </w:rPr>
        <w:t xml:space="preserve">Ousmane : Vous avez </w:t>
      </w:r>
      <w:r>
        <w:rPr>
          <w:b/>
          <w:bCs/>
        </w:rPr>
        <w:t>dit</w:t>
      </w:r>
      <w:r w:rsidRPr="003450B5">
        <w:rPr>
          <w:b/>
          <w:bCs/>
        </w:rPr>
        <w:t xml:space="preserve"> que l’usine est unique au monde. En quoi elle est unique au monde docteur ?</w:t>
      </w:r>
    </w:p>
    <w:p w14:paraId="3D0FFE8C" w14:textId="2327E691" w:rsidR="0066644D" w:rsidRDefault="0066644D" w:rsidP="0066644D">
      <w:r w:rsidRPr="00D87E3E">
        <w:rPr>
          <w:b/>
          <w:bCs/>
        </w:rPr>
        <w:t>Dr Henni</w:t>
      </w:r>
      <w:r>
        <w:rPr>
          <w:b/>
          <w:bCs/>
        </w:rPr>
        <w:t xml:space="preserve"> : </w:t>
      </w:r>
      <w:r>
        <w:t xml:space="preserve">C'était la première usine capable de capter le </w:t>
      </w:r>
      <w:r w:rsidR="004E33A1">
        <w:t>CO</w:t>
      </w:r>
      <w:r w:rsidR="004E33A1" w:rsidRPr="004E33A1">
        <w:rPr>
          <w:vertAlign w:val="subscript"/>
        </w:rPr>
        <w:t>2</w:t>
      </w:r>
      <w:r>
        <w:t xml:space="preserve">, par exemple, de l'usine de production d'électricité de </w:t>
      </w:r>
      <w:proofErr w:type="spellStart"/>
      <w:r>
        <w:t>Saskpower</w:t>
      </w:r>
      <w:proofErr w:type="spellEnd"/>
      <w:r>
        <w:t xml:space="preserve">. On avait une usine qui était attachée à cette usine de </w:t>
      </w:r>
      <w:proofErr w:type="spellStart"/>
      <w:r>
        <w:t>Saskpower</w:t>
      </w:r>
      <w:proofErr w:type="spellEnd"/>
      <w:r>
        <w:t xml:space="preserve">, mais on a décidé d'en construire une à l'université qui est très flexible qui peut prendre plusieurs concentrations de gaz avec des concentrations de </w:t>
      </w:r>
      <w:r w:rsidR="004E33A1">
        <w:t>CO</w:t>
      </w:r>
      <w:r w:rsidR="004E33A1" w:rsidRPr="004E33A1">
        <w:rPr>
          <w:vertAlign w:val="subscript"/>
        </w:rPr>
        <w:t>2</w:t>
      </w:r>
      <w:r w:rsidR="004E33A1">
        <w:rPr>
          <w:vertAlign w:val="subscript"/>
        </w:rPr>
        <w:t xml:space="preserve"> </w:t>
      </w:r>
      <w:r>
        <w:t>qui sont différentes. C’est une usine qui est capable d'aller de régimes très faibles à des régimes très élevés. C'est vraiment unique au monde. Elle a été reproduite des dizaines d'années après dans d'autres universités.</w:t>
      </w:r>
    </w:p>
    <w:p w14:paraId="29A505A5" w14:textId="77777777" w:rsidR="0066644D" w:rsidRDefault="0066644D" w:rsidP="0066644D">
      <w:pPr>
        <w:rPr>
          <w:b/>
          <w:bCs/>
        </w:rPr>
      </w:pPr>
    </w:p>
    <w:p w14:paraId="2716053B" w14:textId="77777777" w:rsidR="00183A4D" w:rsidRDefault="00183A4D" w:rsidP="0066644D">
      <w:pPr>
        <w:rPr>
          <w:b/>
          <w:bCs/>
        </w:rPr>
      </w:pPr>
    </w:p>
    <w:p w14:paraId="7F64F557" w14:textId="0DE884D9" w:rsidR="00183A4D" w:rsidRDefault="00183A4D" w:rsidP="00D02C2D">
      <w:pPr>
        <w:ind w:left="708"/>
        <w:rPr>
          <w:b/>
          <w:bCs/>
        </w:rPr>
      </w:pPr>
      <w:r>
        <w:rPr>
          <w:b/>
          <w:bCs/>
        </w:rPr>
        <w:lastRenderedPageBreak/>
        <w:t>Narration :</w:t>
      </w:r>
      <w:r w:rsidR="00D02C2D">
        <w:rPr>
          <w:b/>
          <w:bCs/>
        </w:rPr>
        <w:t xml:space="preserve"> </w:t>
      </w:r>
      <w:r w:rsidR="00D02C2D" w:rsidRPr="00D02C2D">
        <w:rPr>
          <w:i/>
          <w:iCs/>
        </w:rPr>
        <w:t xml:space="preserve">Le 4 avril </w:t>
      </w:r>
      <w:r w:rsidR="00D02C2D" w:rsidRPr="00D02C2D">
        <w:rPr>
          <w:i/>
          <w:iCs/>
        </w:rPr>
        <w:t>2022</w:t>
      </w:r>
      <w:r w:rsidR="00D02C2D" w:rsidRPr="00D02C2D">
        <w:rPr>
          <w:i/>
          <w:iCs/>
        </w:rPr>
        <w:t>, le Groupe intergouvernemental d’experts sur l’évolution du climat (GIEC) publiait le troisième et dernier volet de son sixième rapport d'évaluation. Les impacts du réchauffement sont plus rapides et plus importants qu’on ne le croyait jusqu’à récemment.</w:t>
      </w:r>
      <w:r w:rsidR="00D02C2D" w:rsidRPr="00D02C2D">
        <w:rPr>
          <w:i/>
          <w:iCs/>
        </w:rPr>
        <w:t xml:space="preserve"> </w:t>
      </w:r>
      <w:r w:rsidR="00D02C2D" w:rsidRPr="00D02C2D">
        <w:rPr>
          <w:i/>
          <w:iCs/>
        </w:rPr>
        <w:t>Les experts estiment qu'il est possible de limiter le réchauffement à condition que les émissions de gaz à effet de serre (GES) plafonnent au plus tard en 2025.</w:t>
      </w:r>
    </w:p>
    <w:p w14:paraId="212E0A7C" w14:textId="77777777" w:rsidR="00183A4D" w:rsidRDefault="00183A4D" w:rsidP="0066644D">
      <w:pPr>
        <w:rPr>
          <w:b/>
          <w:bCs/>
        </w:rPr>
      </w:pPr>
    </w:p>
    <w:p w14:paraId="6A07901E" w14:textId="02F8E321" w:rsidR="0066644D" w:rsidRPr="003450B5" w:rsidRDefault="0066644D" w:rsidP="0066644D">
      <w:pPr>
        <w:rPr>
          <w:b/>
          <w:bCs/>
        </w:rPr>
      </w:pPr>
      <w:r w:rsidRPr="003450B5">
        <w:rPr>
          <w:b/>
          <w:bCs/>
        </w:rPr>
        <w:t>Ousmane : Comment, à votre avis, le Canada pourra atteindre son objectif de 2030 qui vise à réduire les émissions de GES à un niveau inférieur de 30% à celui de 2005 ?</w:t>
      </w:r>
    </w:p>
    <w:p w14:paraId="3F30B926" w14:textId="77777777" w:rsidR="0066644D" w:rsidRDefault="0066644D" w:rsidP="0066644D">
      <w:r w:rsidRPr="00D87E3E">
        <w:rPr>
          <w:b/>
          <w:bCs/>
        </w:rPr>
        <w:t>Dr Henni</w:t>
      </w:r>
      <w:r>
        <w:rPr>
          <w:b/>
          <w:bCs/>
        </w:rPr>
        <w:t xml:space="preserve"> : </w:t>
      </w:r>
      <w:r>
        <w:t xml:space="preserve">Mon opinion personnelle est que l'idée de la taxe au carbone c'est un début. Mais l'utilisation des énergies renouvelables n'est pas encore généralisée au Canada. Donc, une partie de cette taxe doit être versée pour activer la recherche dans les énergies nouvelles dans les universités et les institutions. </w:t>
      </w:r>
    </w:p>
    <w:p w14:paraId="4B3BB002" w14:textId="77777777" w:rsidR="0066644D" w:rsidRDefault="0066644D" w:rsidP="0066644D">
      <w:r>
        <w:t>Les gouvernements aux trois niveaux, fédéral, provincial et municipal, doivent prendre le leadership et commencer à réduire leur propre empreinte carbone avant de demander aux citoyens de faire leur part. L'introduction des microréacteurs, dont on parle énormément au Canada, ne se fera que dans une dizaine d’années, et les universités canadiennes font très peu de recherches dans le domaine éolien et solaire.</w:t>
      </w:r>
    </w:p>
    <w:p w14:paraId="4BDC2853" w14:textId="77777777" w:rsidR="0066644D" w:rsidRDefault="0066644D" w:rsidP="0066644D">
      <w:pPr>
        <w:rPr>
          <w:b/>
          <w:bCs/>
        </w:rPr>
      </w:pPr>
    </w:p>
    <w:p w14:paraId="5803CBB2" w14:textId="77777777" w:rsidR="0066644D" w:rsidRPr="003450B5" w:rsidRDefault="0066644D" w:rsidP="0066644D">
      <w:pPr>
        <w:rPr>
          <w:b/>
          <w:bCs/>
        </w:rPr>
      </w:pPr>
      <w:r w:rsidRPr="003450B5">
        <w:rPr>
          <w:b/>
          <w:bCs/>
        </w:rPr>
        <w:t>Ousmane : Vous avez dit que la politique n'est pas généralisée dans le pays</w:t>
      </w:r>
      <w:r>
        <w:rPr>
          <w:b/>
          <w:bCs/>
        </w:rPr>
        <w:t>,</w:t>
      </w:r>
      <w:r w:rsidRPr="003450B5">
        <w:rPr>
          <w:b/>
          <w:bCs/>
        </w:rPr>
        <w:t xml:space="preserve"> mais qu'est</w:t>
      </w:r>
      <w:r>
        <w:rPr>
          <w:b/>
          <w:bCs/>
        </w:rPr>
        <w:t>-</w:t>
      </w:r>
      <w:r w:rsidRPr="003450B5">
        <w:rPr>
          <w:b/>
          <w:bCs/>
        </w:rPr>
        <w:t>ce qui fait que ce n'est pas généralisé ?</w:t>
      </w:r>
    </w:p>
    <w:p w14:paraId="24AA59D0" w14:textId="7813E2FD" w:rsidR="0066644D" w:rsidRDefault="0066644D" w:rsidP="0066644D">
      <w:r w:rsidRPr="00D87E3E">
        <w:rPr>
          <w:b/>
          <w:bCs/>
        </w:rPr>
        <w:t>Dr Henni</w:t>
      </w:r>
      <w:r>
        <w:rPr>
          <w:b/>
          <w:bCs/>
        </w:rPr>
        <w:t xml:space="preserve"> : </w:t>
      </w:r>
      <w:r>
        <w:t xml:space="preserve">C'est surtout le coût. Le coût de ces énergies renouvelables est un peu plus élevé que si on continue à utiliser le charbon et le gaz naturel. Donc c'est aussi </w:t>
      </w:r>
      <w:r w:rsidR="00702B7B">
        <w:t>une technologie</w:t>
      </w:r>
      <w:r>
        <w:t xml:space="preserve"> qui n'est pas née au Canada. On n'a pas d'usine</w:t>
      </w:r>
      <w:r w:rsidR="00D02C2D">
        <w:t>s</w:t>
      </w:r>
      <w:r>
        <w:t xml:space="preserve"> qui construisent les éoliennes, etc. donc il y a un plus grand risque technique et financier.</w:t>
      </w:r>
    </w:p>
    <w:p w14:paraId="65903DED" w14:textId="77777777" w:rsidR="0066644D" w:rsidRDefault="0066644D" w:rsidP="0066644D"/>
    <w:p w14:paraId="719E7487" w14:textId="0CFD1EB8" w:rsidR="0066644D" w:rsidRPr="003450B5" w:rsidRDefault="0066644D" w:rsidP="0066644D">
      <w:pPr>
        <w:rPr>
          <w:b/>
          <w:bCs/>
        </w:rPr>
      </w:pPr>
      <w:r w:rsidRPr="003450B5">
        <w:rPr>
          <w:b/>
          <w:bCs/>
        </w:rPr>
        <w:t xml:space="preserve">Ousmane : Alors la concentration du gaz à effet de serre dans l’atmosphère est en constante progression, causée notamment par le gaz carbonique, le méthane, le protoxyde d'azote et des hydrofluorocarbures. Comment l'Université de Regina apporte-t-elle son appui dans cette lutte au niveau mondial ? </w:t>
      </w:r>
    </w:p>
    <w:p w14:paraId="66E94611" w14:textId="2C3D2305" w:rsidR="0066644D" w:rsidRDefault="0066644D" w:rsidP="0066644D">
      <w:r w:rsidRPr="00D87E3E">
        <w:rPr>
          <w:b/>
          <w:bCs/>
        </w:rPr>
        <w:t>Dr Henni</w:t>
      </w:r>
      <w:r>
        <w:rPr>
          <w:b/>
          <w:bCs/>
        </w:rPr>
        <w:t> :</w:t>
      </w:r>
      <w:r>
        <w:t xml:space="preserve"> Comme mentionné avant, l'université est un leader mondial dans la recherche sur le captage et le stockage du </w:t>
      </w:r>
      <w:r w:rsidR="004E33A1">
        <w:t>CO</w:t>
      </w:r>
      <w:r w:rsidR="004E33A1" w:rsidRPr="004E33A1">
        <w:rPr>
          <w:vertAlign w:val="subscript"/>
        </w:rPr>
        <w:t>2</w:t>
      </w:r>
      <w:r>
        <w:t>. Le nombre de publications dans ce domaine dans l'université e</w:t>
      </w:r>
      <w:r w:rsidR="00D346FA">
        <w:t>s</w:t>
      </w:r>
      <w:r>
        <w:t>t l’un des plus élevés au monde ainsi que la formation d'une centaine de docteurs qui travaillent dans ce domaine à travers tout le monde avec une expertise qui est unique. Elle continue donc à faire avancer la recherche partout dans le monde.</w:t>
      </w:r>
    </w:p>
    <w:p w14:paraId="1E31F117" w14:textId="584C7FF3" w:rsidR="0066644D" w:rsidRDefault="0066644D" w:rsidP="0066644D">
      <w:r>
        <w:t>Nous faisons aussi de la recherche sur les pertes de chaleur dans les bâtiments et nous essayons de les diminuer. Nous faisons aussi de la recherche dans la simulation de</w:t>
      </w:r>
      <w:r w:rsidR="00D346FA">
        <w:t>s</w:t>
      </w:r>
      <w:r>
        <w:t xml:space="preserve"> pales des éoliennes et les parcs éoliens. Nous aidons la ville de Regina à récupérer le méthane qui </w:t>
      </w:r>
      <w:r w:rsidR="00D346FA">
        <w:t>est</w:t>
      </w:r>
      <w:r>
        <w:t xml:space="preserve"> </w:t>
      </w:r>
      <w:r w:rsidR="00D346FA">
        <w:t>é</w:t>
      </w:r>
      <w:r>
        <w:t xml:space="preserve">mis dans les décharges publiques et séparer du </w:t>
      </w:r>
      <w:r w:rsidR="004E33A1">
        <w:t>CO</w:t>
      </w:r>
      <w:r w:rsidR="004E33A1" w:rsidRPr="004E33A1">
        <w:rPr>
          <w:vertAlign w:val="subscript"/>
        </w:rPr>
        <w:t>2</w:t>
      </w:r>
      <w:r>
        <w:t xml:space="preserve"> et produire de l'électricité. Nos recherches dans le domaine agricole viennent tout juste de commencer. Nous essayons d'aider les agriculteurs et les éleveurs de bovins afin de diminuer le</w:t>
      </w:r>
      <w:r w:rsidR="002F7AA6">
        <w:t>ur</w:t>
      </w:r>
      <w:r>
        <w:t xml:space="preserve">s émissions de </w:t>
      </w:r>
      <w:r w:rsidR="004E33A1">
        <w:t>CO</w:t>
      </w:r>
      <w:r w:rsidR="004E33A1" w:rsidRPr="004E33A1">
        <w:rPr>
          <w:vertAlign w:val="subscript"/>
        </w:rPr>
        <w:t>2</w:t>
      </w:r>
      <w:r>
        <w:t xml:space="preserve"> et de méthane, car le méthane est beaucoup plus nocif que le </w:t>
      </w:r>
      <w:r w:rsidR="004E33A1">
        <w:t>CO</w:t>
      </w:r>
      <w:r w:rsidR="004E33A1" w:rsidRPr="004E33A1">
        <w:rPr>
          <w:vertAlign w:val="subscript"/>
        </w:rPr>
        <w:t>2</w:t>
      </w:r>
      <w:r>
        <w:t xml:space="preserve"> dans le changement climatique et aussi afin de diminuer les pertes d'énergie dans le chauffage des fermes.</w:t>
      </w:r>
    </w:p>
    <w:p w14:paraId="4806723C" w14:textId="77777777" w:rsidR="004460DF" w:rsidRDefault="004460DF" w:rsidP="0066644D"/>
    <w:p w14:paraId="49BF0E6D" w14:textId="5CADA6E0" w:rsidR="0066644D" w:rsidRPr="003450B5" w:rsidRDefault="0066644D" w:rsidP="0066644D">
      <w:pPr>
        <w:rPr>
          <w:b/>
          <w:bCs/>
        </w:rPr>
      </w:pPr>
      <w:r w:rsidRPr="003450B5">
        <w:rPr>
          <w:b/>
          <w:bCs/>
        </w:rPr>
        <w:t>Ousmane : Alors docteur AMR, la lutte contre le changement climatique exige aussi une action des entreprises et des</w:t>
      </w:r>
      <w:r>
        <w:rPr>
          <w:b/>
          <w:bCs/>
        </w:rPr>
        <w:t xml:space="preserve"> particuliers</w:t>
      </w:r>
      <w:r w:rsidRPr="003450B5">
        <w:rPr>
          <w:b/>
          <w:bCs/>
        </w:rPr>
        <w:t xml:space="preserve">. </w:t>
      </w:r>
      <w:r w:rsidR="002F7AA6">
        <w:rPr>
          <w:b/>
          <w:bCs/>
        </w:rPr>
        <w:t>E</w:t>
      </w:r>
      <w:r w:rsidRPr="003450B5">
        <w:rPr>
          <w:b/>
          <w:bCs/>
        </w:rPr>
        <w:t>st-ce que vous pouvez me dire quel genre de collaboration votre université entretient-elle avec certains particuliers et entreprises locales.</w:t>
      </w:r>
    </w:p>
    <w:p w14:paraId="5CDB077A" w14:textId="6B512B3A" w:rsidR="0066644D" w:rsidRDefault="0066644D" w:rsidP="0066644D">
      <w:r w:rsidRPr="00D87E3E">
        <w:rPr>
          <w:b/>
          <w:bCs/>
        </w:rPr>
        <w:t>Dr Henni</w:t>
      </w:r>
      <w:r>
        <w:rPr>
          <w:b/>
          <w:bCs/>
        </w:rPr>
        <w:t> :</w:t>
      </w:r>
      <w:r>
        <w:t xml:space="preserve"> L’usine pilote que nous avons a attiré un consortium de compagnies qui travaillent dans le gaz et le pétrole, les raffineries et la production d’électricité. Toutes ces compagnies-là ont fait, pendant une dizaine d'années, de la recherche à notre côté afin que notre recherche soit appliquée et applicable directement dans les usines.</w:t>
      </w:r>
      <w:r w:rsidR="002F7AA6">
        <w:t xml:space="preserve"> </w:t>
      </w:r>
      <w:r>
        <w:t>Nous travaillons aussi avec la ville de Regina et des compagnies de conditionnement d'air afin de réduire les pertes énergétiques.</w:t>
      </w:r>
    </w:p>
    <w:p w14:paraId="5FA30B80" w14:textId="77777777" w:rsidR="0066644D" w:rsidRPr="0066644D" w:rsidRDefault="0066644D" w:rsidP="0066644D"/>
    <w:p w14:paraId="59BAC31D" w14:textId="67726EA9" w:rsidR="0066644D" w:rsidRPr="003450B5" w:rsidRDefault="0066644D" w:rsidP="0066644D">
      <w:pPr>
        <w:rPr>
          <w:b/>
          <w:bCs/>
        </w:rPr>
      </w:pPr>
      <w:r w:rsidRPr="003450B5">
        <w:rPr>
          <w:b/>
          <w:bCs/>
        </w:rPr>
        <w:t xml:space="preserve">Ousmane : </w:t>
      </w:r>
      <w:r w:rsidR="000948EC">
        <w:rPr>
          <w:b/>
          <w:bCs/>
        </w:rPr>
        <w:t>Q</w:t>
      </w:r>
      <w:r w:rsidRPr="003450B5">
        <w:rPr>
          <w:b/>
          <w:bCs/>
        </w:rPr>
        <w:t>uelles sont les raisons principales qui poussent votre université à se spécialiser dans le domaine du pétrole lourd ?</w:t>
      </w:r>
    </w:p>
    <w:p w14:paraId="6CDC09AC" w14:textId="77777777" w:rsidR="0066644D" w:rsidRDefault="0066644D" w:rsidP="0066644D">
      <w:r w:rsidRPr="00D87E3E">
        <w:rPr>
          <w:b/>
          <w:bCs/>
        </w:rPr>
        <w:t>Dr Henni</w:t>
      </w:r>
      <w:r>
        <w:rPr>
          <w:b/>
          <w:bCs/>
        </w:rPr>
        <w:t> :</w:t>
      </w:r>
      <w:r>
        <w:t xml:space="preserve"> La raison principale est la présence au Canada d'une grande quantité de pétrole lourd. Avec les sables bitumineux, le Canada devient le deuxième pays au monde du point de vue des réserves en pétrole. </w:t>
      </w:r>
    </w:p>
    <w:p w14:paraId="506BF907" w14:textId="3E4C61E0" w:rsidR="0066644D" w:rsidRDefault="0066644D" w:rsidP="0066644D">
      <w:r>
        <w:t>Donc, c'est une source énorme d'énergie qui doit être utilisée d'une façon verte. Donc c'est ce qu'on essaie de faire. Nous sommes très peu nombreux à faire de la recherche dans le domaine-là et on reçoit énormément d'aide des compagnies afin de poursuivre notre recherche</w:t>
      </w:r>
      <w:r w:rsidR="002F7AA6">
        <w:t>.</w:t>
      </w:r>
      <w:r>
        <w:t xml:space="preserve"> </w:t>
      </w:r>
      <w:r w:rsidR="002F7AA6">
        <w:t>C</w:t>
      </w:r>
      <w:r>
        <w:t>ette contribution est exceptionnelle dans ce domaine-là.</w:t>
      </w:r>
    </w:p>
    <w:p w14:paraId="593D70F6" w14:textId="77777777" w:rsidR="0066644D" w:rsidRDefault="0066644D" w:rsidP="0066644D">
      <w:pPr>
        <w:rPr>
          <w:b/>
          <w:bCs/>
        </w:rPr>
      </w:pPr>
    </w:p>
    <w:p w14:paraId="25236B08" w14:textId="77777777" w:rsidR="0066644D" w:rsidRPr="003450B5" w:rsidRDefault="0066644D" w:rsidP="0066644D">
      <w:pPr>
        <w:rPr>
          <w:b/>
          <w:bCs/>
        </w:rPr>
      </w:pPr>
      <w:r w:rsidRPr="003450B5">
        <w:rPr>
          <w:b/>
          <w:bCs/>
        </w:rPr>
        <w:t xml:space="preserve">Ousmane : Est-ce que je peux vous demander quelle est votre analyse de la situation actuelle ? </w:t>
      </w:r>
    </w:p>
    <w:p w14:paraId="5ACDC754" w14:textId="34440DAB" w:rsidR="0066644D" w:rsidRDefault="0066644D" w:rsidP="0066644D">
      <w:r w:rsidRPr="00D87E3E">
        <w:rPr>
          <w:b/>
          <w:bCs/>
        </w:rPr>
        <w:t>Dr Henni</w:t>
      </w:r>
      <w:r>
        <w:rPr>
          <w:b/>
          <w:bCs/>
        </w:rPr>
        <w:t> :</w:t>
      </w:r>
      <w:r>
        <w:t xml:space="preserve"> Cet été, à travers tout le monde, on a remarqué les changements climatiques parce qu'il a fait très chaud</w:t>
      </w:r>
      <w:r w:rsidR="002F7AA6">
        <w:t>,</w:t>
      </w:r>
      <w:r>
        <w:t xml:space="preserve"> énormément</w:t>
      </w:r>
      <w:r w:rsidR="002F7AA6">
        <w:t>,</w:t>
      </w:r>
      <w:r>
        <w:t xml:space="preserve"> pour plusieurs semaines que ce soit ici à Regina, en Saskatchewan, mais aussi aux États-Unis, en Afrique du Nord dans le sud de l'Europe avec des records de températures. Donc je ne sais pas comment les gens continuent à nier les changements climatiques en regardant ce qui se passe à travers du monde. Je crois que c'est un dernier signal pour les politiciens afin d'accélérer la recherche dans les énergies renouvelables et de laisser de côté le charbon et les hydrocarbures comme matériau de combustion.</w:t>
      </w:r>
    </w:p>
    <w:p w14:paraId="2364CEEA" w14:textId="77777777" w:rsidR="0066644D" w:rsidRDefault="0066644D" w:rsidP="0066644D">
      <w:pPr>
        <w:rPr>
          <w:b/>
          <w:bCs/>
        </w:rPr>
      </w:pPr>
    </w:p>
    <w:p w14:paraId="6D62A1F9" w14:textId="77777777" w:rsidR="0066644D" w:rsidRPr="003450B5" w:rsidRDefault="0066644D" w:rsidP="0066644D">
      <w:pPr>
        <w:rPr>
          <w:b/>
          <w:bCs/>
        </w:rPr>
      </w:pPr>
      <w:r w:rsidRPr="003450B5">
        <w:rPr>
          <w:b/>
          <w:bCs/>
        </w:rPr>
        <w:t>Ousmane : Si vous avez un appel urgent à faire dans ce sens lequel serait-il ?</w:t>
      </w:r>
    </w:p>
    <w:p w14:paraId="7BECCBC8" w14:textId="27C16A68" w:rsidR="0066644D" w:rsidRDefault="0066644D" w:rsidP="0066644D">
      <w:r w:rsidRPr="00D87E3E">
        <w:rPr>
          <w:b/>
          <w:bCs/>
        </w:rPr>
        <w:t>Dr Henni</w:t>
      </w:r>
      <w:r>
        <w:rPr>
          <w:b/>
          <w:bCs/>
        </w:rPr>
        <w:t> :</w:t>
      </w:r>
      <w:r>
        <w:t xml:space="preserve"> Ce serait d’accélérer la recherche</w:t>
      </w:r>
      <w:r w:rsidR="002F7AA6">
        <w:t>. L</w:t>
      </w:r>
      <w:r>
        <w:t xml:space="preserve">e support pour la recherche dans les énergies renouvelables et le captage de </w:t>
      </w:r>
      <w:r w:rsidR="004E33A1">
        <w:t>CO</w:t>
      </w:r>
      <w:r w:rsidR="004E33A1" w:rsidRPr="004E33A1">
        <w:rPr>
          <w:vertAlign w:val="subscript"/>
        </w:rPr>
        <w:t>2</w:t>
      </w:r>
      <w:r>
        <w:t xml:space="preserve"> est intermittent. Je viens tout juste de lire que le département de l'énergie aux États-Unis vient tout juste d'accorder une trentaine de millions de dollars à des universités afin d'accélérer la recherche dans le captage de </w:t>
      </w:r>
      <w:r w:rsidR="004E33A1">
        <w:t>CO</w:t>
      </w:r>
      <w:r w:rsidR="004E33A1" w:rsidRPr="004E33A1">
        <w:rPr>
          <w:vertAlign w:val="subscript"/>
        </w:rPr>
        <w:t>2</w:t>
      </w:r>
      <w:r>
        <w:t xml:space="preserve"> directement de l'air. Ça, c'est la recherche la plus coûteuse. Elle est prometteuse, mais elle est très coûteuse. Je crois qu’on demanderait aux gouvernements fédéral et provinciaux de poursuivre cet élan-là et de donner de l'argent aux chercheurs afin qu'ils accélèrent la recherche.</w:t>
      </w:r>
    </w:p>
    <w:p w14:paraId="4652C173" w14:textId="77777777" w:rsidR="0066644D" w:rsidRDefault="0066644D" w:rsidP="0066644D">
      <w:pPr>
        <w:rPr>
          <w:b/>
          <w:bCs/>
        </w:rPr>
      </w:pPr>
    </w:p>
    <w:p w14:paraId="3F43AD00" w14:textId="421BE389" w:rsidR="677682C2" w:rsidRPr="002F7AA6" w:rsidRDefault="0066644D" w:rsidP="677682C2">
      <w:pPr>
        <w:rPr>
          <w:b/>
          <w:bCs/>
        </w:rPr>
      </w:pPr>
      <w:r w:rsidRPr="003450B5">
        <w:rPr>
          <w:b/>
          <w:bCs/>
        </w:rPr>
        <w:t xml:space="preserve">Ousmane : Merci beaucoup docteur </w:t>
      </w:r>
    </w:p>
    <w:sectPr w:rsidR="677682C2" w:rsidRPr="002F7AA6" w:rsidSect="005B76FD">
      <w:footerReference w:type="default" r:id="rId10"/>
      <w:footerReference w:type="first" r:id="rId11"/>
      <w:pgSz w:w="11906" w:h="16838"/>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6A46E" w14:textId="77777777" w:rsidR="00A42D3C" w:rsidRDefault="00A42D3C" w:rsidP="00B167A4">
      <w:pPr>
        <w:spacing w:after="0" w:line="240" w:lineRule="auto"/>
      </w:pPr>
      <w:r>
        <w:separator/>
      </w:r>
    </w:p>
  </w:endnote>
  <w:endnote w:type="continuationSeparator" w:id="0">
    <w:p w14:paraId="390E2CF7" w14:textId="77777777" w:rsidR="00A42D3C" w:rsidRDefault="00A42D3C" w:rsidP="00B1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296ADB" w14:paraId="519222D8" w14:textId="77777777" w:rsidTr="00820C3B">
      <w:tc>
        <w:tcPr>
          <w:tcW w:w="918" w:type="dxa"/>
        </w:tcPr>
        <w:p w14:paraId="120B707E" w14:textId="77777777" w:rsidR="00296ADB" w:rsidRDefault="00296ADB" w:rsidP="00296ADB">
          <w:pPr>
            <w:pStyle w:val="Pieddepage"/>
            <w:jc w:val="right"/>
            <w:rPr>
              <w:b/>
              <w:bCs/>
              <w:color w:val="4472C4"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B167A4">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BE74014" w14:textId="77777777" w:rsidR="00296ADB" w:rsidRDefault="00296ADB" w:rsidP="00296ADB">
          <w:pPr>
            <w:pStyle w:val="Pieddepage"/>
          </w:pPr>
        </w:p>
      </w:tc>
    </w:tr>
  </w:tbl>
  <w:p w14:paraId="62272035" w14:textId="77777777" w:rsidR="00296ADB" w:rsidRDefault="00296AD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296ADB" w14:paraId="489CA902" w14:textId="77777777" w:rsidTr="00820C3B">
      <w:tc>
        <w:tcPr>
          <w:tcW w:w="918" w:type="dxa"/>
        </w:tcPr>
        <w:p w14:paraId="11BF2872" w14:textId="77777777" w:rsidR="00296ADB" w:rsidRDefault="00296ADB" w:rsidP="00296ADB">
          <w:pPr>
            <w:pStyle w:val="Pieddepage"/>
            <w:jc w:val="right"/>
            <w:rPr>
              <w:b/>
              <w:bCs/>
              <w:color w:val="4472C4"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B167A4">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6D7F52E9" w14:textId="77777777" w:rsidR="00296ADB" w:rsidRDefault="00296ADB" w:rsidP="00296ADB">
          <w:pPr>
            <w:pStyle w:val="Pieddepage"/>
          </w:pPr>
        </w:p>
      </w:tc>
    </w:tr>
  </w:tbl>
  <w:p w14:paraId="3D0C8F03" w14:textId="77777777" w:rsidR="00296ADB" w:rsidRDefault="00296A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812E9" w14:textId="77777777" w:rsidR="00A42D3C" w:rsidRDefault="00A42D3C" w:rsidP="00B167A4">
      <w:pPr>
        <w:spacing w:after="0" w:line="240" w:lineRule="auto"/>
      </w:pPr>
      <w:r>
        <w:separator/>
      </w:r>
    </w:p>
  </w:footnote>
  <w:footnote w:type="continuationSeparator" w:id="0">
    <w:p w14:paraId="37E48DF0" w14:textId="77777777" w:rsidR="00A42D3C" w:rsidRDefault="00A42D3C" w:rsidP="00B167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BB84"/>
    <w:rsid w:val="000361E3"/>
    <w:rsid w:val="00050118"/>
    <w:rsid w:val="00051297"/>
    <w:rsid w:val="00063183"/>
    <w:rsid w:val="00067E30"/>
    <w:rsid w:val="000740D0"/>
    <w:rsid w:val="0009318C"/>
    <w:rsid w:val="000948EC"/>
    <w:rsid w:val="000D03B1"/>
    <w:rsid w:val="00110C74"/>
    <w:rsid w:val="00122B0E"/>
    <w:rsid w:val="00145A25"/>
    <w:rsid w:val="00183A4D"/>
    <w:rsid w:val="00191DC9"/>
    <w:rsid w:val="0019BB84"/>
    <w:rsid w:val="001A37E6"/>
    <w:rsid w:val="001A456B"/>
    <w:rsid w:val="00210F9C"/>
    <w:rsid w:val="002568A5"/>
    <w:rsid w:val="00261BA7"/>
    <w:rsid w:val="00295575"/>
    <w:rsid w:val="00296ADB"/>
    <w:rsid w:val="002F7AA6"/>
    <w:rsid w:val="0030635E"/>
    <w:rsid w:val="003172E4"/>
    <w:rsid w:val="00356D26"/>
    <w:rsid w:val="00357A3D"/>
    <w:rsid w:val="003657CB"/>
    <w:rsid w:val="003C5CC8"/>
    <w:rsid w:val="00441FE3"/>
    <w:rsid w:val="004460DF"/>
    <w:rsid w:val="00457485"/>
    <w:rsid w:val="00460F58"/>
    <w:rsid w:val="00474CBB"/>
    <w:rsid w:val="00476DEE"/>
    <w:rsid w:val="0049139C"/>
    <w:rsid w:val="00494D8E"/>
    <w:rsid w:val="004A4F91"/>
    <w:rsid w:val="004C79DA"/>
    <w:rsid w:val="004E33A1"/>
    <w:rsid w:val="004F15F0"/>
    <w:rsid w:val="005170B2"/>
    <w:rsid w:val="00535793"/>
    <w:rsid w:val="005637F0"/>
    <w:rsid w:val="00564E77"/>
    <w:rsid w:val="005B76FD"/>
    <w:rsid w:val="005C1507"/>
    <w:rsid w:val="005E7272"/>
    <w:rsid w:val="005F4020"/>
    <w:rsid w:val="006220A3"/>
    <w:rsid w:val="00637492"/>
    <w:rsid w:val="0064157D"/>
    <w:rsid w:val="00657351"/>
    <w:rsid w:val="0066644D"/>
    <w:rsid w:val="00667341"/>
    <w:rsid w:val="00680C8B"/>
    <w:rsid w:val="00680D6B"/>
    <w:rsid w:val="006B2774"/>
    <w:rsid w:val="006B46D7"/>
    <w:rsid w:val="006C1656"/>
    <w:rsid w:val="006C7961"/>
    <w:rsid w:val="006F1B9A"/>
    <w:rsid w:val="006F7ECE"/>
    <w:rsid w:val="00702B7B"/>
    <w:rsid w:val="007112CA"/>
    <w:rsid w:val="00770E73"/>
    <w:rsid w:val="00792373"/>
    <w:rsid w:val="008468BF"/>
    <w:rsid w:val="00884171"/>
    <w:rsid w:val="008D0200"/>
    <w:rsid w:val="008D7870"/>
    <w:rsid w:val="00935DBE"/>
    <w:rsid w:val="00945ADA"/>
    <w:rsid w:val="009817D4"/>
    <w:rsid w:val="00983A4E"/>
    <w:rsid w:val="009A29F7"/>
    <w:rsid w:val="009D030F"/>
    <w:rsid w:val="009E6055"/>
    <w:rsid w:val="009F1373"/>
    <w:rsid w:val="00A42D3C"/>
    <w:rsid w:val="00A96663"/>
    <w:rsid w:val="00AC354E"/>
    <w:rsid w:val="00AC5702"/>
    <w:rsid w:val="00B02239"/>
    <w:rsid w:val="00B167A4"/>
    <w:rsid w:val="00B32F42"/>
    <w:rsid w:val="00B46CEB"/>
    <w:rsid w:val="00B62FC5"/>
    <w:rsid w:val="00BB6420"/>
    <w:rsid w:val="00BF2F8A"/>
    <w:rsid w:val="00BF773F"/>
    <w:rsid w:val="00C12B93"/>
    <w:rsid w:val="00C25499"/>
    <w:rsid w:val="00C43031"/>
    <w:rsid w:val="00C46FE4"/>
    <w:rsid w:val="00C578E6"/>
    <w:rsid w:val="00C85FEA"/>
    <w:rsid w:val="00C933E7"/>
    <w:rsid w:val="00CF3121"/>
    <w:rsid w:val="00D02C2D"/>
    <w:rsid w:val="00D2654A"/>
    <w:rsid w:val="00D346FA"/>
    <w:rsid w:val="00D40031"/>
    <w:rsid w:val="00D64AB7"/>
    <w:rsid w:val="00D64DAF"/>
    <w:rsid w:val="00D927F5"/>
    <w:rsid w:val="00D97759"/>
    <w:rsid w:val="00DA25C3"/>
    <w:rsid w:val="00DA575B"/>
    <w:rsid w:val="00DC20C0"/>
    <w:rsid w:val="00DC7B16"/>
    <w:rsid w:val="00E07798"/>
    <w:rsid w:val="00E32DEB"/>
    <w:rsid w:val="00E65C13"/>
    <w:rsid w:val="00ED743C"/>
    <w:rsid w:val="00F01BAD"/>
    <w:rsid w:val="00F078E3"/>
    <w:rsid w:val="00F24BF5"/>
    <w:rsid w:val="00F278FC"/>
    <w:rsid w:val="00F428EE"/>
    <w:rsid w:val="00F70726"/>
    <w:rsid w:val="00FD70ED"/>
    <w:rsid w:val="677682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9BB84"/>
  <w15:docId w15:val="{D5A947FB-C1DF-4AA5-B7E2-88879671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F13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Pr>
      <w:color w:val="0563C1" w:themeColor="hyperlink"/>
      <w:u w:val="single"/>
    </w:rPr>
  </w:style>
  <w:style w:type="character" w:customStyle="1" w:styleId="Titre2Car">
    <w:name w:val="Titre 2 Car"/>
    <w:basedOn w:val="Policepardfaut"/>
    <w:link w:val="Titre2"/>
    <w:uiPriority w:val="9"/>
    <w:rsid w:val="009F1373"/>
    <w:rPr>
      <w:rFonts w:asciiTheme="majorHAnsi" w:eastAsiaTheme="majorEastAsia" w:hAnsiTheme="majorHAnsi" w:cstheme="majorBidi"/>
      <w:color w:val="2F5496" w:themeColor="accent1" w:themeShade="BF"/>
      <w:sz w:val="26"/>
      <w:szCs w:val="26"/>
    </w:rPr>
  </w:style>
  <w:style w:type="paragraph" w:styleId="Citation">
    <w:name w:val="Quote"/>
    <w:basedOn w:val="Normal"/>
    <w:next w:val="Normal"/>
    <w:link w:val="CitationCar"/>
    <w:uiPriority w:val="29"/>
    <w:qFormat/>
    <w:rsid w:val="006B2774"/>
    <w:pPr>
      <w:ind w:left="708"/>
    </w:pPr>
    <w:rPr>
      <w:i/>
      <w:iCs/>
      <w:color w:val="000000" w:themeColor="text1"/>
      <w:shd w:val="clear" w:color="auto" w:fill="FFFFFF"/>
    </w:rPr>
  </w:style>
  <w:style w:type="character" w:customStyle="1" w:styleId="CitationCar">
    <w:name w:val="Citation Car"/>
    <w:basedOn w:val="Policepardfaut"/>
    <w:link w:val="Citation"/>
    <w:uiPriority w:val="29"/>
    <w:rsid w:val="006B2774"/>
    <w:rPr>
      <w:i/>
      <w:iCs/>
      <w:color w:val="000000" w:themeColor="text1"/>
    </w:rPr>
  </w:style>
  <w:style w:type="character" w:styleId="lev">
    <w:name w:val="Strong"/>
    <w:basedOn w:val="Policepardfaut"/>
    <w:uiPriority w:val="22"/>
    <w:qFormat/>
    <w:rsid w:val="00145A25"/>
    <w:rPr>
      <w:b/>
      <w:bCs/>
    </w:rPr>
  </w:style>
  <w:style w:type="paragraph" w:styleId="En-tte">
    <w:name w:val="header"/>
    <w:basedOn w:val="Normal"/>
    <w:link w:val="En-tteCar"/>
    <w:uiPriority w:val="99"/>
    <w:unhideWhenUsed/>
    <w:rsid w:val="00B167A4"/>
    <w:pPr>
      <w:tabs>
        <w:tab w:val="center" w:pos="4680"/>
        <w:tab w:val="right" w:pos="9360"/>
      </w:tabs>
      <w:spacing w:after="0" w:line="240" w:lineRule="auto"/>
    </w:pPr>
  </w:style>
  <w:style w:type="character" w:customStyle="1" w:styleId="En-tteCar">
    <w:name w:val="En-tête Car"/>
    <w:basedOn w:val="Policepardfaut"/>
    <w:link w:val="En-tte"/>
    <w:uiPriority w:val="99"/>
    <w:rsid w:val="00B167A4"/>
  </w:style>
  <w:style w:type="paragraph" w:styleId="Pieddepage">
    <w:name w:val="footer"/>
    <w:basedOn w:val="Normal"/>
    <w:link w:val="PieddepageCar"/>
    <w:uiPriority w:val="99"/>
    <w:unhideWhenUsed/>
    <w:rsid w:val="00B167A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16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5</Pages>
  <Words>1533</Words>
  <Characters>8433</Characters>
  <Application>Microsoft Office Word</Application>
  <DocSecurity>0</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Picard</dc:creator>
  <cp:lastModifiedBy>Jean-Pierre Picard</cp:lastModifiedBy>
  <cp:revision>19</cp:revision>
  <dcterms:created xsi:type="dcterms:W3CDTF">2022-04-30T23:27:00Z</dcterms:created>
  <dcterms:modified xsi:type="dcterms:W3CDTF">2022-05-04T16:52:00Z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{"storageType":"DocumentStorage","descriptor":{"transcription":{"transcriptSegments":[{"text":"Mesdames et Messieurs, Bonjour et bienvenue à ce premier épisode sur le recherche en français faites à l'université de Régina en saskatchewan.","language":"fr",</vt:lpwstr>
  </property>
</Properties>
</file>