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5"/>
        <w:gridCol w:w="4700"/>
        <w:gridCol w:w="3733"/>
      </w:tblGrid>
      <w:tr w:rsidR="00637683" w:rsidRPr="00992493" w14:paraId="0E55BAC3" w14:textId="77777777" w:rsidTr="000A0E37">
        <w:trPr>
          <w:cantSplit/>
          <w:trHeight w:val="10794"/>
          <w:jc w:val="center"/>
        </w:trPr>
        <w:tc>
          <w:tcPr>
            <w:tcW w:w="965" w:type="dxa"/>
            <w:vMerge w:val="restart"/>
            <w:tcBorders>
              <w:top w:val="single" w:sz="4" w:space="0" w:color="auto"/>
              <w:right w:val="single" w:sz="4" w:space="0" w:color="auto"/>
            </w:tcBorders>
            <w:shd w:val="clear" w:color="auto" w:fill="000000"/>
            <w:textDirection w:val="btLr"/>
            <w:vAlign w:val="center"/>
          </w:tcPr>
          <w:p w14:paraId="6F02C0B0" w14:textId="77777777" w:rsidR="00637683" w:rsidRPr="00CF2869" w:rsidRDefault="00F47395">
            <w:pPr>
              <w:pStyle w:val="Titre4"/>
              <w:rPr>
                <w:rFonts w:asciiTheme="minorHAnsi" w:hAnsiTheme="minorHAnsi" w:cstheme="minorHAnsi"/>
                <w:b/>
                <w:bCs/>
              </w:rPr>
            </w:pPr>
            <w:bookmarkStart w:id="0" w:name="_GoBack" w:colFirst="0" w:colLast="0"/>
            <w:r w:rsidRPr="00CF2869">
              <w:rPr>
                <w:rFonts w:asciiTheme="minorHAnsi" w:hAnsiTheme="minorHAnsi" w:cstheme="minorHAnsi"/>
              </w:rPr>
              <w:t xml:space="preserve"> DR. JOHN ARCHER </w:t>
            </w:r>
            <w:r w:rsidR="00445E06" w:rsidRPr="00CF2869">
              <w:rPr>
                <w:rFonts w:asciiTheme="minorHAnsi" w:hAnsiTheme="minorHAnsi" w:cstheme="minorHAnsi"/>
              </w:rPr>
              <w:t>LIBRARY</w:t>
            </w:r>
          </w:p>
        </w:tc>
        <w:tc>
          <w:tcPr>
            <w:tcW w:w="8433" w:type="dxa"/>
            <w:gridSpan w:val="2"/>
            <w:tcBorders>
              <w:top w:val="single" w:sz="4" w:space="0" w:color="auto"/>
              <w:left w:val="single" w:sz="4" w:space="0" w:color="auto"/>
              <w:bottom w:val="nil"/>
            </w:tcBorders>
            <w:tcMar>
              <w:top w:w="540" w:type="dxa"/>
              <w:left w:w="270" w:type="dxa"/>
              <w:right w:w="115" w:type="dxa"/>
            </w:tcMar>
          </w:tcPr>
          <w:p w14:paraId="57A70EE8" w14:textId="143A4669" w:rsidR="000C2DB3" w:rsidRPr="00CF2869" w:rsidRDefault="004764E9" w:rsidP="0020581F">
            <w:pPr>
              <w:spacing w:after="120"/>
              <w:rPr>
                <w:rFonts w:asciiTheme="minorHAnsi" w:hAnsiTheme="minorHAnsi" w:cstheme="minorHAnsi"/>
                <w:b/>
                <w:sz w:val="32"/>
                <w:szCs w:val="32"/>
              </w:rPr>
            </w:pPr>
            <w:r w:rsidRPr="00CF2869">
              <w:rPr>
                <w:rFonts w:asciiTheme="minorHAnsi" w:hAnsiTheme="minorHAnsi" w:cstheme="minorHAnsi"/>
                <w:b/>
                <w:sz w:val="32"/>
                <w:szCs w:val="32"/>
              </w:rPr>
              <w:t xml:space="preserve">Digital Services and </w:t>
            </w:r>
            <w:r w:rsidR="005F3295" w:rsidRPr="00CF2869">
              <w:rPr>
                <w:rFonts w:asciiTheme="minorHAnsi" w:hAnsiTheme="minorHAnsi" w:cstheme="minorHAnsi"/>
                <w:b/>
                <w:sz w:val="32"/>
                <w:szCs w:val="32"/>
              </w:rPr>
              <w:t>Liaison</w:t>
            </w:r>
            <w:r w:rsidR="000C2DB3" w:rsidRPr="00CF2869">
              <w:rPr>
                <w:rFonts w:asciiTheme="minorHAnsi" w:hAnsiTheme="minorHAnsi" w:cstheme="minorHAnsi"/>
                <w:b/>
                <w:sz w:val="32"/>
                <w:szCs w:val="32"/>
              </w:rPr>
              <w:t xml:space="preserve"> Librarian</w:t>
            </w:r>
          </w:p>
          <w:p w14:paraId="3EF3B492" w14:textId="77777777" w:rsidR="00157AEF" w:rsidRPr="00CF2869" w:rsidRDefault="004764E9" w:rsidP="00E06B81">
            <w:pPr>
              <w:pStyle w:val="Titre1"/>
              <w:contextualSpacing/>
              <w:rPr>
                <w:rFonts w:asciiTheme="minorHAnsi" w:hAnsiTheme="minorHAnsi" w:cstheme="minorHAnsi"/>
                <w:b w:val="0"/>
                <w:bCs w:val="0"/>
                <w:color w:val="000000"/>
                <w:sz w:val="16"/>
                <w:szCs w:val="16"/>
              </w:rPr>
            </w:pPr>
            <w:r w:rsidRPr="00CF2869">
              <w:rPr>
                <w:rFonts w:asciiTheme="minorHAnsi" w:hAnsiTheme="minorHAnsi" w:cstheme="minorHAnsi"/>
                <w:b w:val="0"/>
                <w:sz w:val="16"/>
                <w:szCs w:val="22"/>
              </w:rPr>
              <w:t>The University of Regina Library invites applications from dynamic, proactive, flexible, service- and team-oriented candidates for the position of </w:t>
            </w:r>
            <w:r w:rsidRPr="00CF2869">
              <w:rPr>
                <w:rFonts w:asciiTheme="minorHAnsi" w:hAnsiTheme="minorHAnsi" w:cstheme="minorHAnsi"/>
                <w:b w:val="0"/>
                <w:i/>
                <w:sz w:val="16"/>
                <w:szCs w:val="22"/>
              </w:rPr>
              <w:t>Digital Services and Liaison Librarian</w:t>
            </w:r>
            <w:r w:rsidRPr="00CF2869">
              <w:rPr>
                <w:rFonts w:asciiTheme="minorHAnsi" w:hAnsiTheme="minorHAnsi" w:cstheme="minorHAnsi"/>
                <w:b w:val="0"/>
                <w:sz w:val="16"/>
                <w:szCs w:val="22"/>
              </w:rPr>
              <w:t>.</w:t>
            </w:r>
            <w:r w:rsidRPr="00CF2869">
              <w:rPr>
                <w:rFonts w:asciiTheme="minorHAnsi" w:hAnsiTheme="minorHAnsi" w:cstheme="minorHAnsi"/>
                <w:sz w:val="16"/>
                <w:szCs w:val="22"/>
              </w:rPr>
              <w:t xml:space="preserve"> </w:t>
            </w:r>
            <w:r w:rsidR="00695A44" w:rsidRPr="00CF2869">
              <w:rPr>
                <w:rFonts w:asciiTheme="minorHAnsi" w:hAnsiTheme="minorHAnsi" w:cstheme="minorHAnsi"/>
                <w:b w:val="0"/>
                <w:bCs w:val="0"/>
                <w:color w:val="000000"/>
                <w:sz w:val="16"/>
                <w:szCs w:val="16"/>
              </w:rPr>
              <w:t>The a</w:t>
            </w:r>
            <w:r w:rsidR="008B0F0C" w:rsidRPr="00CF2869">
              <w:rPr>
                <w:rFonts w:asciiTheme="minorHAnsi" w:hAnsiTheme="minorHAnsi" w:cstheme="minorHAnsi"/>
                <w:b w:val="0"/>
                <w:bCs w:val="0"/>
                <w:sz w:val="16"/>
                <w:szCs w:val="16"/>
              </w:rPr>
              <w:t>nticipated start date</w:t>
            </w:r>
            <w:r w:rsidR="00157AEF" w:rsidRPr="00CF2869">
              <w:rPr>
                <w:rFonts w:asciiTheme="minorHAnsi" w:hAnsiTheme="minorHAnsi" w:cstheme="minorHAnsi"/>
                <w:b w:val="0"/>
                <w:bCs w:val="0"/>
                <w:sz w:val="16"/>
                <w:szCs w:val="16"/>
              </w:rPr>
              <w:t xml:space="preserve"> is </w:t>
            </w:r>
            <w:r w:rsidRPr="00CF2869">
              <w:rPr>
                <w:rFonts w:asciiTheme="minorHAnsi" w:hAnsiTheme="minorHAnsi" w:cstheme="minorHAnsi"/>
                <w:b w:val="0"/>
                <w:bCs w:val="0"/>
                <w:sz w:val="16"/>
                <w:szCs w:val="16"/>
              </w:rPr>
              <w:t>July 2</w:t>
            </w:r>
            <w:r w:rsidR="008B0F0C" w:rsidRPr="00CF2869">
              <w:rPr>
                <w:rFonts w:asciiTheme="minorHAnsi" w:hAnsiTheme="minorHAnsi" w:cstheme="minorHAnsi"/>
                <w:b w:val="0"/>
                <w:bCs w:val="0"/>
                <w:sz w:val="16"/>
                <w:szCs w:val="16"/>
              </w:rPr>
              <w:t>, 201</w:t>
            </w:r>
            <w:r w:rsidR="00A05E6F" w:rsidRPr="00CF2869">
              <w:rPr>
                <w:rFonts w:asciiTheme="minorHAnsi" w:hAnsiTheme="minorHAnsi" w:cstheme="minorHAnsi"/>
                <w:b w:val="0"/>
                <w:bCs w:val="0"/>
                <w:sz w:val="16"/>
                <w:szCs w:val="16"/>
              </w:rPr>
              <w:t>9</w:t>
            </w:r>
            <w:r w:rsidRPr="00CF2869">
              <w:rPr>
                <w:rFonts w:asciiTheme="minorHAnsi" w:hAnsiTheme="minorHAnsi" w:cstheme="minorHAnsi"/>
                <w:sz w:val="22"/>
                <w:szCs w:val="22"/>
              </w:rPr>
              <w:t xml:space="preserve"> </w:t>
            </w:r>
            <w:r w:rsidRPr="00CF2869">
              <w:rPr>
                <w:rFonts w:asciiTheme="minorHAnsi" w:hAnsiTheme="minorHAnsi" w:cstheme="minorHAnsi"/>
                <w:b w:val="0"/>
                <w:sz w:val="16"/>
                <w:szCs w:val="22"/>
              </w:rPr>
              <w:t>We are seeking a creative librarian with oral and written fluency in French and a strong background in technology to design, implement and assess innovative, forward-thinking services to support and promote locally created digital collections for research and knowledge dissemination.  The successful candidate will also be the primary liaison for all French units on campus and will provide subject liaison services to other areas dependent on personal interest and the</w:t>
            </w:r>
            <w:r w:rsidR="00E06B81" w:rsidRPr="00CF2869">
              <w:rPr>
                <w:rFonts w:asciiTheme="minorHAnsi" w:hAnsiTheme="minorHAnsi" w:cstheme="minorHAnsi"/>
                <w:b w:val="0"/>
                <w:sz w:val="16"/>
                <w:szCs w:val="22"/>
              </w:rPr>
              <w:t xml:space="preserve"> </w:t>
            </w:r>
            <w:r w:rsidRPr="00CF2869">
              <w:rPr>
                <w:rFonts w:asciiTheme="minorHAnsi" w:hAnsiTheme="minorHAnsi" w:cstheme="minorHAnsi"/>
                <w:b w:val="0"/>
                <w:sz w:val="16"/>
                <w:szCs w:val="22"/>
              </w:rPr>
              <w:t>needs of the University Library</w:t>
            </w:r>
            <w:r w:rsidR="00F51752" w:rsidRPr="00CF2869">
              <w:rPr>
                <w:rFonts w:asciiTheme="minorHAnsi" w:hAnsiTheme="minorHAnsi" w:cstheme="minorHAnsi"/>
                <w:b w:val="0"/>
                <w:sz w:val="16"/>
                <w:szCs w:val="22"/>
              </w:rPr>
              <w:t xml:space="preserve">. </w:t>
            </w:r>
            <w:r w:rsidR="00157AEF" w:rsidRPr="00CF2869">
              <w:rPr>
                <w:rFonts w:asciiTheme="minorHAnsi" w:hAnsiTheme="minorHAnsi" w:cstheme="minorHAnsi"/>
                <w:b w:val="0"/>
                <w:bCs w:val="0"/>
                <w:color w:val="000000"/>
                <w:sz w:val="16"/>
                <w:szCs w:val="16"/>
              </w:rPr>
              <w:t xml:space="preserve">Reporting to </w:t>
            </w:r>
            <w:r w:rsidR="00BE7955" w:rsidRPr="00CF2869">
              <w:rPr>
                <w:rFonts w:asciiTheme="minorHAnsi" w:hAnsiTheme="minorHAnsi" w:cstheme="minorHAnsi"/>
                <w:b w:val="0"/>
                <w:bCs w:val="0"/>
                <w:color w:val="000000"/>
                <w:sz w:val="16"/>
                <w:szCs w:val="16"/>
              </w:rPr>
              <w:t xml:space="preserve">the </w:t>
            </w:r>
            <w:r w:rsidR="00157AEF" w:rsidRPr="00CF2869">
              <w:rPr>
                <w:rFonts w:asciiTheme="minorHAnsi" w:hAnsiTheme="minorHAnsi" w:cstheme="minorHAnsi"/>
                <w:b w:val="0"/>
                <w:bCs w:val="0"/>
                <w:color w:val="000000"/>
                <w:sz w:val="16"/>
                <w:szCs w:val="16"/>
              </w:rPr>
              <w:t>Associate University Librarian: Teaching, Learning and Research, the incumbent will work collaboratively with a team of librarians and support staff to provide a range of library services, including reference and instruction.</w:t>
            </w:r>
            <w:r w:rsidR="0021660B" w:rsidRPr="00CF2869">
              <w:rPr>
                <w:rFonts w:asciiTheme="minorHAnsi" w:hAnsiTheme="minorHAnsi" w:cstheme="minorHAnsi"/>
                <w:b w:val="0"/>
                <w:bCs w:val="0"/>
                <w:color w:val="000000"/>
                <w:sz w:val="16"/>
                <w:szCs w:val="16"/>
              </w:rPr>
              <w:t xml:space="preserve"> </w:t>
            </w:r>
          </w:p>
          <w:p w14:paraId="26631A29" w14:textId="77777777" w:rsidR="00157AEF" w:rsidRPr="00CF2869" w:rsidRDefault="00157AEF" w:rsidP="00E06B81">
            <w:pPr>
              <w:contextualSpacing/>
              <w:rPr>
                <w:rFonts w:asciiTheme="minorHAnsi" w:hAnsiTheme="minorHAnsi" w:cstheme="minorHAnsi"/>
                <w:color w:val="000000"/>
                <w:sz w:val="16"/>
                <w:szCs w:val="16"/>
              </w:rPr>
            </w:pPr>
          </w:p>
          <w:p w14:paraId="42EF578F" w14:textId="77777777" w:rsidR="000C2DB3" w:rsidRPr="00CF2869" w:rsidRDefault="00031F42" w:rsidP="0020581F">
            <w:pPr>
              <w:spacing w:after="120"/>
              <w:rPr>
                <w:rFonts w:asciiTheme="minorHAnsi" w:hAnsiTheme="minorHAnsi" w:cstheme="minorHAnsi"/>
                <w:bCs/>
                <w:sz w:val="16"/>
                <w:szCs w:val="22"/>
              </w:rPr>
            </w:pPr>
            <w:r w:rsidRPr="00CF2869">
              <w:rPr>
                <w:rFonts w:asciiTheme="minorHAnsi" w:hAnsiTheme="minorHAnsi" w:cstheme="minorHAnsi"/>
                <w:b/>
                <w:bCs/>
                <w:sz w:val="16"/>
              </w:rPr>
              <w:t>R</w:t>
            </w:r>
            <w:r w:rsidR="00637683" w:rsidRPr="00CF2869">
              <w:rPr>
                <w:rFonts w:asciiTheme="minorHAnsi" w:hAnsiTheme="minorHAnsi" w:cstheme="minorHAnsi"/>
                <w:b/>
                <w:bCs/>
                <w:sz w:val="16"/>
              </w:rPr>
              <w:t>equirements</w:t>
            </w:r>
            <w:r w:rsidR="00150A77" w:rsidRPr="00CF2869">
              <w:rPr>
                <w:rFonts w:asciiTheme="minorHAnsi" w:hAnsiTheme="minorHAnsi" w:cstheme="minorHAnsi"/>
                <w:b/>
                <w:bCs/>
                <w:sz w:val="16"/>
              </w:rPr>
              <w:t>:</w:t>
            </w:r>
            <w:r w:rsidR="000C2DB3" w:rsidRPr="00CF2869">
              <w:rPr>
                <w:rFonts w:asciiTheme="minorHAnsi" w:hAnsiTheme="minorHAnsi" w:cstheme="minorHAnsi"/>
                <w:sz w:val="22"/>
                <w:szCs w:val="22"/>
              </w:rPr>
              <w:t xml:space="preserve"> </w:t>
            </w:r>
            <w:r w:rsidR="00E06B81" w:rsidRPr="00CF2869">
              <w:rPr>
                <w:rFonts w:asciiTheme="minorHAnsi" w:hAnsiTheme="minorHAnsi" w:cstheme="minorHAnsi"/>
                <w:bCs/>
                <w:sz w:val="16"/>
                <w:szCs w:val="22"/>
              </w:rPr>
              <w:t>An ALA-accredited or recognized degree in information/library science or a Masters of Archival Studies</w:t>
            </w:r>
            <w:r w:rsidR="00BE7955" w:rsidRPr="00CF2869">
              <w:rPr>
                <w:rFonts w:asciiTheme="minorHAnsi" w:hAnsiTheme="minorHAnsi" w:cstheme="minorHAnsi"/>
                <w:bCs/>
                <w:sz w:val="16"/>
                <w:szCs w:val="22"/>
              </w:rPr>
              <w:t>.</w:t>
            </w:r>
            <w:r w:rsidR="00150A77" w:rsidRPr="00CF2869">
              <w:rPr>
                <w:rFonts w:asciiTheme="minorHAnsi" w:hAnsiTheme="minorHAnsi" w:cstheme="minorHAnsi"/>
                <w:bCs/>
                <w:sz w:val="16"/>
                <w:szCs w:val="22"/>
              </w:rPr>
              <w:t xml:space="preserve"> </w:t>
            </w:r>
            <w:r w:rsidR="00150A77" w:rsidRPr="00CF2869">
              <w:rPr>
                <w:rFonts w:asciiTheme="minorHAnsi" w:hAnsiTheme="minorHAnsi" w:cstheme="minorHAnsi"/>
                <w:sz w:val="16"/>
                <w:szCs w:val="22"/>
              </w:rPr>
              <w:t>Oral and written fluency in French and English.</w:t>
            </w:r>
          </w:p>
          <w:p w14:paraId="72FED96B" w14:textId="485718A4" w:rsidR="00E36299" w:rsidRPr="00CF2869" w:rsidRDefault="00445E06" w:rsidP="0020581F">
            <w:pPr>
              <w:autoSpaceDE w:val="0"/>
              <w:autoSpaceDN w:val="0"/>
              <w:adjustRightInd w:val="0"/>
              <w:spacing w:after="120"/>
              <w:rPr>
                <w:rFonts w:asciiTheme="minorHAnsi" w:hAnsiTheme="minorHAnsi" w:cstheme="minorHAnsi"/>
                <w:sz w:val="16"/>
              </w:rPr>
            </w:pPr>
            <w:r w:rsidRPr="00CF2869">
              <w:rPr>
                <w:rFonts w:asciiTheme="minorHAnsi" w:hAnsiTheme="minorHAnsi" w:cstheme="minorHAnsi"/>
                <w:sz w:val="16"/>
              </w:rPr>
              <w:t xml:space="preserve">For the </w:t>
            </w:r>
            <w:hyperlink r:id="rId8" w:history="1">
              <w:r w:rsidRPr="00CF2869">
                <w:rPr>
                  <w:rStyle w:val="Lienhypertexte"/>
                  <w:rFonts w:asciiTheme="minorHAnsi" w:hAnsiTheme="minorHAnsi" w:cstheme="minorHAnsi"/>
                  <w:sz w:val="16"/>
                </w:rPr>
                <w:t xml:space="preserve">complete </w:t>
              </w:r>
              <w:r w:rsidR="001745CC" w:rsidRPr="00CF2869">
                <w:rPr>
                  <w:rStyle w:val="Lienhypertexte"/>
                  <w:rFonts w:asciiTheme="minorHAnsi" w:hAnsiTheme="minorHAnsi" w:cstheme="minorHAnsi"/>
                  <w:sz w:val="16"/>
                </w:rPr>
                <w:t>position description</w:t>
              </w:r>
            </w:hyperlink>
            <w:r w:rsidR="00031F42" w:rsidRPr="00CF2869">
              <w:rPr>
                <w:rFonts w:asciiTheme="minorHAnsi" w:hAnsiTheme="minorHAnsi" w:cstheme="minorHAnsi"/>
                <w:sz w:val="16"/>
              </w:rPr>
              <w:t xml:space="preserve"> and full list of </w:t>
            </w:r>
            <w:r w:rsidR="003966C5">
              <w:rPr>
                <w:rFonts w:asciiTheme="minorHAnsi" w:hAnsiTheme="minorHAnsi" w:cstheme="minorHAnsi"/>
                <w:sz w:val="16"/>
              </w:rPr>
              <w:t>responsibilities</w:t>
            </w:r>
            <w:r w:rsidR="00FF25BE" w:rsidRPr="00CF2869">
              <w:rPr>
                <w:rFonts w:asciiTheme="minorHAnsi" w:hAnsiTheme="minorHAnsi" w:cstheme="minorHAnsi"/>
                <w:sz w:val="16"/>
              </w:rPr>
              <w:t xml:space="preserve"> please refer to the </w:t>
            </w:r>
            <w:r w:rsidR="001E27CC" w:rsidRPr="00CF2869">
              <w:rPr>
                <w:rFonts w:asciiTheme="minorHAnsi" w:hAnsiTheme="minorHAnsi" w:cstheme="minorHAnsi"/>
                <w:sz w:val="16"/>
              </w:rPr>
              <w:t>University of Regina Library Website.</w:t>
            </w:r>
          </w:p>
          <w:p w14:paraId="35E7E139" w14:textId="77777777" w:rsidR="005E460B" w:rsidRPr="00CF2869" w:rsidRDefault="005E460B" w:rsidP="0020581F">
            <w:pPr>
              <w:pStyle w:val="Corpsdetexte"/>
              <w:tabs>
                <w:tab w:val="left" w:pos="-87"/>
              </w:tabs>
              <w:spacing w:before="0" w:beforeAutospacing="0" w:after="120" w:afterAutospacing="0"/>
              <w:rPr>
                <w:rFonts w:asciiTheme="minorHAnsi" w:hAnsiTheme="minorHAnsi" w:cstheme="minorHAnsi"/>
                <w:sz w:val="16"/>
              </w:rPr>
            </w:pPr>
            <w:r w:rsidRPr="00CF2869">
              <w:rPr>
                <w:rFonts w:asciiTheme="minorHAnsi" w:hAnsiTheme="minorHAnsi" w:cstheme="minorHAnsi"/>
                <w:b/>
                <w:sz w:val="16"/>
              </w:rPr>
              <w:t xml:space="preserve">Application Procedure: </w:t>
            </w:r>
            <w:r w:rsidR="00BE7955" w:rsidRPr="00CF2869">
              <w:rPr>
                <w:rFonts w:asciiTheme="minorHAnsi" w:hAnsiTheme="minorHAnsi" w:cstheme="minorHAnsi"/>
                <w:sz w:val="16"/>
              </w:rPr>
              <w:t xml:space="preserve">All required documentation must </w:t>
            </w:r>
            <w:r w:rsidR="000F6C4B" w:rsidRPr="00CF2869">
              <w:rPr>
                <w:rFonts w:asciiTheme="minorHAnsi" w:hAnsiTheme="minorHAnsi" w:cstheme="minorHAnsi"/>
                <w:sz w:val="16"/>
              </w:rPr>
              <w:t xml:space="preserve">be submitted </w:t>
            </w:r>
            <w:r w:rsidR="00BE7955" w:rsidRPr="00CF2869">
              <w:rPr>
                <w:rFonts w:asciiTheme="minorHAnsi" w:hAnsiTheme="minorHAnsi" w:cstheme="minorHAnsi"/>
                <w:sz w:val="16"/>
              </w:rPr>
              <w:t xml:space="preserve">in both English and French. </w:t>
            </w:r>
            <w:r w:rsidRPr="00CF2869">
              <w:rPr>
                <w:rFonts w:asciiTheme="minorHAnsi" w:hAnsiTheme="minorHAnsi" w:cstheme="minorHAnsi"/>
                <w:sz w:val="16"/>
              </w:rPr>
              <w:t xml:space="preserve">Applicants </w:t>
            </w:r>
            <w:r w:rsidR="00A815C3" w:rsidRPr="00CF2869">
              <w:rPr>
                <w:rFonts w:asciiTheme="minorHAnsi" w:hAnsiTheme="minorHAnsi" w:cstheme="minorHAnsi"/>
                <w:sz w:val="16"/>
              </w:rPr>
              <w:t>must apply through the University of</w:t>
            </w:r>
            <w:r w:rsidR="003F0C8C" w:rsidRPr="00CF2869">
              <w:rPr>
                <w:rFonts w:asciiTheme="minorHAnsi" w:hAnsiTheme="minorHAnsi" w:cstheme="minorHAnsi"/>
                <w:sz w:val="16"/>
              </w:rPr>
              <w:t xml:space="preserve"> Reg</w:t>
            </w:r>
            <w:r w:rsidR="00BA564B" w:rsidRPr="00CF2869">
              <w:rPr>
                <w:rFonts w:asciiTheme="minorHAnsi" w:hAnsiTheme="minorHAnsi" w:cstheme="minorHAnsi"/>
                <w:sz w:val="16"/>
              </w:rPr>
              <w:t xml:space="preserve">ina Human Resources Website </w:t>
            </w:r>
            <w:r w:rsidR="00F91B43" w:rsidRPr="00CF2869">
              <w:rPr>
                <w:rFonts w:asciiTheme="minorHAnsi" w:hAnsiTheme="minorHAnsi" w:cstheme="minorHAnsi"/>
                <w:sz w:val="16"/>
              </w:rPr>
              <w:t xml:space="preserve">(click on Academic Positions): </w:t>
            </w:r>
            <w:hyperlink r:id="rId9" w:history="1">
              <w:r w:rsidR="00F91B43" w:rsidRPr="00CF2869">
                <w:rPr>
                  <w:rStyle w:val="Lienhypertexte"/>
                  <w:rFonts w:asciiTheme="minorHAnsi" w:hAnsiTheme="minorHAnsi" w:cstheme="minorHAnsi"/>
                  <w:sz w:val="16"/>
                </w:rPr>
                <w:t>https://www.uregina.ca/hr/careers/opportunities.html</w:t>
              </w:r>
            </w:hyperlink>
          </w:p>
          <w:p w14:paraId="5819B956" w14:textId="77777777" w:rsidR="002B1EFF" w:rsidRDefault="001C4D51" w:rsidP="002B1EFF">
            <w:pPr>
              <w:pStyle w:val="Retraitcorpsdetexte2"/>
              <w:spacing w:after="60"/>
              <w:ind w:left="0"/>
              <w:rPr>
                <w:rFonts w:asciiTheme="minorHAnsi" w:hAnsiTheme="minorHAnsi" w:cstheme="minorHAnsi"/>
              </w:rPr>
            </w:pPr>
            <w:r w:rsidRPr="001C4D51">
              <w:rPr>
                <w:rFonts w:asciiTheme="minorHAnsi" w:hAnsiTheme="minorHAnsi" w:cstheme="minorHAnsi"/>
              </w:rPr>
              <w:t>The University of Regina is committed to an inclusive workplace that reflects the richness of the community that we serve. The University welcomes applications from all qualified individuals, including individuals within the University's employment equity categories of women, persons with disabilities, members of visible minorities, aboriginal persons, individuals of diverse gender and sexual orientation and all groups prote</w:t>
            </w:r>
            <w:r w:rsidR="002B1EFF">
              <w:rPr>
                <w:rFonts w:asciiTheme="minorHAnsi" w:hAnsiTheme="minorHAnsi" w:cstheme="minorHAnsi"/>
              </w:rPr>
              <w:t xml:space="preserve">cted by the Human Rights Code. </w:t>
            </w:r>
          </w:p>
          <w:p w14:paraId="1BB80B38" w14:textId="47991DD1" w:rsidR="00637683" w:rsidRPr="001C4D51" w:rsidRDefault="001C4D51" w:rsidP="0020581F">
            <w:pPr>
              <w:pStyle w:val="Retraitcorpsdetexte2"/>
              <w:spacing w:after="120"/>
              <w:ind w:left="1"/>
              <w:rPr>
                <w:rFonts w:asciiTheme="minorHAnsi" w:hAnsiTheme="minorHAnsi" w:cstheme="minorHAnsi"/>
              </w:rPr>
            </w:pPr>
            <w:r w:rsidRPr="001C4D51">
              <w:rPr>
                <w:rFonts w:asciiTheme="minorHAnsi" w:hAnsiTheme="minorHAnsi" w:cstheme="minorHAnsi"/>
              </w:rPr>
              <w:t>All qualified candidates are encouraged to apply; however, Canadians and permanent residents will be given priority.</w:t>
            </w:r>
          </w:p>
          <w:p w14:paraId="7E933011" w14:textId="70BEBC39" w:rsidR="004956AB" w:rsidRPr="000A0E37" w:rsidRDefault="000A0E37" w:rsidP="000A0E37">
            <w:pPr>
              <w:pStyle w:val="Retraitcorpsdetexte2"/>
              <w:tabs>
                <w:tab w:val="right" w:pos="7974"/>
              </w:tabs>
              <w:spacing w:after="120"/>
              <w:ind w:left="1"/>
              <w:rPr>
                <w:rFonts w:asciiTheme="minorHAnsi" w:hAnsiTheme="minorHAnsi" w:cstheme="minorHAnsi"/>
                <w:u w:val="single"/>
              </w:rPr>
            </w:pPr>
            <w:r>
              <w:rPr>
                <w:rFonts w:asciiTheme="minorHAnsi" w:hAnsiTheme="minorHAnsi" w:cstheme="minorHAnsi"/>
                <w:u w:val="single"/>
              </w:rPr>
              <w:tab/>
            </w:r>
          </w:p>
          <w:p w14:paraId="6FA7FC60" w14:textId="77777777" w:rsidR="004956AB" w:rsidRPr="00CF2869" w:rsidRDefault="004956AB" w:rsidP="004956AB">
            <w:pPr>
              <w:spacing w:after="120"/>
              <w:rPr>
                <w:rFonts w:asciiTheme="minorHAnsi" w:hAnsiTheme="minorHAnsi" w:cstheme="minorHAnsi"/>
                <w:sz w:val="28"/>
                <w:szCs w:val="28"/>
                <w:lang w:val="fr-CA"/>
              </w:rPr>
            </w:pPr>
            <w:r w:rsidRPr="00CF2869">
              <w:rPr>
                <w:rFonts w:asciiTheme="minorHAnsi" w:hAnsiTheme="minorHAnsi" w:cstheme="minorHAnsi"/>
                <w:b/>
                <w:sz w:val="28"/>
                <w:szCs w:val="28"/>
                <w:lang w:val="fr-CA"/>
              </w:rPr>
              <w:t>Bibliothécaire - Liaison et services numériques</w:t>
            </w:r>
          </w:p>
          <w:p w14:paraId="1A89E6FD" w14:textId="77777777" w:rsidR="004956AB" w:rsidRPr="00CF2869" w:rsidRDefault="004956AB" w:rsidP="004956AB">
            <w:pPr>
              <w:pStyle w:val="Titre1"/>
              <w:contextualSpacing/>
              <w:rPr>
                <w:rFonts w:asciiTheme="minorHAnsi" w:hAnsiTheme="minorHAnsi" w:cstheme="minorHAnsi"/>
                <w:sz w:val="16"/>
                <w:szCs w:val="16"/>
                <w:lang w:val="fr-CA"/>
              </w:rPr>
            </w:pPr>
            <w:bookmarkStart w:id="1" w:name="__UnoMark__16909_3159488993"/>
            <w:r w:rsidRPr="00CF2869">
              <w:rPr>
                <w:rFonts w:asciiTheme="minorHAnsi" w:hAnsiTheme="minorHAnsi" w:cstheme="minorHAnsi"/>
                <w:b w:val="0"/>
                <w:sz w:val="16"/>
                <w:szCs w:val="16"/>
                <w:lang w:val="fr-CA"/>
              </w:rPr>
              <w:t xml:space="preserve">La Bibliothèque de l’Université de Regina est à la recherche d’une personne dynamique, proactive, flexible qui manifeste des aptitudes en matière de service et de travail d’équipe pour pourvoir le poste de </w:t>
            </w:r>
            <w:r w:rsidRPr="00CF2869">
              <w:rPr>
                <w:rFonts w:asciiTheme="minorHAnsi" w:hAnsiTheme="minorHAnsi" w:cstheme="minorHAnsi"/>
                <w:b w:val="0"/>
                <w:i/>
                <w:iCs/>
                <w:sz w:val="16"/>
                <w:szCs w:val="16"/>
                <w:lang w:val="fr-CA"/>
              </w:rPr>
              <w:t>Bibliothécaire : Liaison et services numériques</w:t>
            </w:r>
            <w:r w:rsidRPr="00CF2869">
              <w:rPr>
                <w:rFonts w:asciiTheme="minorHAnsi" w:hAnsiTheme="minorHAnsi" w:cstheme="minorHAnsi"/>
                <w:b w:val="0"/>
                <w:sz w:val="16"/>
                <w:szCs w:val="16"/>
                <w:lang w:val="fr-CA"/>
              </w:rPr>
              <w:t>. La date prévue d’entrée en fonction est le 2 juillet 2019.</w:t>
            </w:r>
            <w:r w:rsidRPr="00CF2869">
              <w:rPr>
                <w:rFonts w:asciiTheme="minorHAnsi" w:hAnsiTheme="minorHAnsi" w:cstheme="minorHAnsi"/>
                <w:b w:val="0"/>
                <w:bCs w:val="0"/>
                <w:sz w:val="16"/>
                <w:szCs w:val="16"/>
                <w:lang w:val="fr-CA"/>
              </w:rPr>
              <w:t xml:space="preserve"> </w:t>
            </w:r>
            <w:r w:rsidRPr="00CF2869">
              <w:rPr>
                <w:rFonts w:asciiTheme="minorHAnsi" w:hAnsiTheme="minorHAnsi" w:cstheme="minorHAnsi"/>
                <w:b w:val="0"/>
                <w:sz w:val="16"/>
                <w:szCs w:val="16"/>
                <w:lang w:val="fr-CA"/>
              </w:rPr>
              <w:t>Cette</w:t>
            </w:r>
            <w:r w:rsidRPr="00CF2869">
              <w:rPr>
                <w:rFonts w:asciiTheme="minorHAnsi" w:hAnsiTheme="minorHAnsi" w:cstheme="minorHAnsi"/>
                <w:b w:val="0"/>
                <w:i/>
                <w:iCs/>
                <w:sz w:val="16"/>
                <w:szCs w:val="16"/>
                <w:lang w:val="fr-CA"/>
              </w:rPr>
              <w:t xml:space="preserve"> </w:t>
            </w:r>
            <w:r w:rsidRPr="00CF2869">
              <w:rPr>
                <w:rFonts w:asciiTheme="minorHAnsi" w:hAnsiTheme="minorHAnsi" w:cstheme="minorHAnsi"/>
                <w:b w:val="0"/>
                <w:sz w:val="16"/>
                <w:szCs w:val="16"/>
                <w:lang w:val="fr-CA"/>
              </w:rPr>
              <w:t>personne créative maîtrise le français parlé et écrit. Elle a de solides connaissances en matière de technologie pour concevoir, mettre en œuvre et évaluer des services novateurs et avant-gardistes servant à appuyer et promouvoir des collections numériques créées localement pour la recherche et la diffusion des connaissances. La personne retenue sera aussi la liaison principale pour toutes les unités francophones du campus et offrira des services de liaison par disciplines à d’autres secteurs selon les intérêts personnels et les besoins de la Bibliothèque. Relevant du Bibliothécaire associé : enseignement, apprentissage et recherche,</w:t>
            </w:r>
            <w:r w:rsidRPr="00CF2869">
              <w:rPr>
                <w:rFonts w:asciiTheme="minorHAnsi" w:hAnsiTheme="minorHAnsi" w:cstheme="minorHAnsi"/>
                <w:b w:val="0"/>
                <w:bCs w:val="0"/>
                <w:color w:val="000000"/>
                <w:sz w:val="16"/>
                <w:szCs w:val="16"/>
                <w:lang w:val="fr-CA"/>
              </w:rPr>
              <w:t xml:space="preserve"> la personne en poste devra travailler de concert avec une équipe de bibliothécaires et d’employés de soutien pour fournir un éventail de services de bibliothèque, dont les volets références et instruction.   </w:t>
            </w:r>
          </w:p>
          <w:p w14:paraId="376F31FB" w14:textId="77777777" w:rsidR="004956AB" w:rsidRPr="00CF2869" w:rsidRDefault="004956AB" w:rsidP="004956AB">
            <w:pPr>
              <w:contextualSpacing/>
              <w:rPr>
                <w:rFonts w:asciiTheme="minorHAnsi" w:hAnsiTheme="minorHAnsi" w:cstheme="minorHAnsi"/>
                <w:color w:val="000000"/>
                <w:sz w:val="16"/>
                <w:szCs w:val="16"/>
                <w:lang w:val="fr-CA"/>
              </w:rPr>
            </w:pPr>
          </w:p>
          <w:p w14:paraId="3FDD3B42" w14:textId="77777777" w:rsidR="004956AB" w:rsidRPr="00CF2869" w:rsidRDefault="004956AB" w:rsidP="004956AB">
            <w:pPr>
              <w:spacing w:after="120"/>
              <w:rPr>
                <w:rFonts w:asciiTheme="minorHAnsi" w:hAnsiTheme="minorHAnsi" w:cstheme="minorHAnsi"/>
                <w:sz w:val="16"/>
                <w:szCs w:val="16"/>
                <w:lang w:val="fr-CA"/>
              </w:rPr>
            </w:pPr>
            <w:r w:rsidRPr="00CF2869">
              <w:rPr>
                <w:rFonts w:asciiTheme="minorHAnsi" w:hAnsiTheme="minorHAnsi" w:cstheme="minorHAnsi"/>
                <w:b/>
                <w:bCs/>
                <w:sz w:val="16"/>
                <w:szCs w:val="16"/>
                <w:lang w:val="fr-CA"/>
              </w:rPr>
              <w:t>Exigences :</w:t>
            </w:r>
            <w:r w:rsidRPr="00CF2869">
              <w:rPr>
                <w:rFonts w:asciiTheme="minorHAnsi" w:hAnsiTheme="minorHAnsi" w:cstheme="minorHAnsi"/>
                <w:sz w:val="16"/>
                <w:szCs w:val="16"/>
                <w:lang w:val="fr-CA"/>
              </w:rPr>
              <w:t xml:space="preserve"> Diplôme de bibliothéconomie/science de l’information reconnu ou agréé par l’American Library Association (ALA) - ou maîtrise d’études archivistiques.  </w:t>
            </w:r>
            <w:r w:rsidRPr="00CF2869">
              <w:rPr>
                <w:rFonts w:asciiTheme="minorHAnsi" w:hAnsiTheme="minorHAnsi" w:cstheme="minorHAnsi"/>
                <w:bCs/>
                <w:sz w:val="16"/>
                <w:szCs w:val="16"/>
                <w:lang w:val="fr-CA"/>
              </w:rPr>
              <w:t xml:space="preserve"> Maîtrise du français et de l’anglais, parlé et écrit</w:t>
            </w:r>
            <w:bookmarkEnd w:id="1"/>
            <w:r w:rsidRPr="00CF2869">
              <w:rPr>
                <w:rFonts w:asciiTheme="minorHAnsi" w:hAnsiTheme="minorHAnsi" w:cstheme="minorHAnsi"/>
                <w:sz w:val="16"/>
                <w:szCs w:val="16"/>
                <w:lang w:val="fr-CA"/>
              </w:rPr>
              <w:t>.</w:t>
            </w:r>
          </w:p>
          <w:p w14:paraId="25371AFC" w14:textId="2E514940" w:rsidR="004956AB" w:rsidRPr="00CF2869" w:rsidRDefault="004956AB" w:rsidP="004956AB">
            <w:pPr>
              <w:spacing w:after="120"/>
              <w:rPr>
                <w:rFonts w:asciiTheme="minorHAnsi" w:hAnsiTheme="minorHAnsi" w:cstheme="minorHAnsi"/>
                <w:lang w:val="fr-CA"/>
              </w:rPr>
            </w:pPr>
            <w:r w:rsidRPr="00CF2869">
              <w:rPr>
                <w:rFonts w:asciiTheme="minorHAnsi" w:hAnsiTheme="minorHAnsi" w:cstheme="minorHAnsi"/>
                <w:sz w:val="16"/>
                <w:szCs w:val="16"/>
                <w:lang w:val="fr-CA"/>
              </w:rPr>
              <w:t xml:space="preserve">Pour avoir une </w:t>
            </w:r>
            <w:hyperlink r:id="rId10">
              <w:r w:rsidR="000A0E37" w:rsidRPr="000A0E37">
                <w:rPr>
                  <w:rStyle w:val="InternetLink"/>
                  <w:rFonts w:asciiTheme="minorHAnsi" w:hAnsiTheme="minorHAnsi" w:cstheme="minorHAnsi"/>
                  <w:sz w:val="16"/>
                  <w:szCs w:val="16"/>
                  <w:lang w:val="fr-CA"/>
                </w:rPr>
                <w:t xml:space="preserve">description complète du poste </w:t>
              </w:r>
            </w:hyperlink>
            <w:r w:rsidRPr="00CF2869">
              <w:rPr>
                <w:rFonts w:asciiTheme="minorHAnsi" w:hAnsiTheme="minorHAnsi" w:cstheme="minorHAnsi"/>
                <w:sz w:val="16"/>
                <w:szCs w:val="16"/>
                <w:lang w:val="fr-CA"/>
              </w:rPr>
              <w:t xml:space="preserve"> et la liste de toutes les exigences, se </w:t>
            </w:r>
            <w:proofErr w:type="spellStart"/>
            <w:r w:rsidRPr="00CF2869">
              <w:rPr>
                <w:rFonts w:asciiTheme="minorHAnsi" w:hAnsiTheme="minorHAnsi" w:cstheme="minorHAnsi"/>
                <w:sz w:val="16"/>
                <w:szCs w:val="16"/>
                <w:lang w:val="fr-CA"/>
              </w:rPr>
              <w:t>reférer</w:t>
            </w:r>
            <w:proofErr w:type="spellEnd"/>
            <w:r w:rsidRPr="00CF2869">
              <w:rPr>
                <w:rFonts w:asciiTheme="minorHAnsi" w:hAnsiTheme="minorHAnsi" w:cstheme="minorHAnsi"/>
                <w:sz w:val="16"/>
                <w:szCs w:val="16"/>
                <w:lang w:val="fr-CA"/>
              </w:rPr>
              <w:t xml:space="preserve"> au site Web de l'Université de Regina. </w:t>
            </w:r>
          </w:p>
          <w:p w14:paraId="4E12FE60" w14:textId="40239D59" w:rsidR="004956AB" w:rsidRPr="00CF2869" w:rsidRDefault="004956AB" w:rsidP="004956AB">
            <w:pPr>
              <w:pStyle w:val="Corpsdetexte"/>
              <w:tabs>
                <w:tab w:val="left" w:pos="-87"/>
              </w:tabs>
              <w:spacing w:beforeAutospacing="0" w:after="120" w:afterAutospacing="0"/>
              <w:rPr>
                <w:rFonts w:asciiTheme="minorHAnsi" w:hAnsiTheme="minorHAnsi" w:cstheme="minorHAnsi"/>
                <w:lang w:val="fr-CA"/>
              </w:rPr>
            </w:pPr>
            <w:r w:rsidRPr="00CF2869">
              <w:rPr>
                <w:rFonts w:asciiTheme="minorHAnsi" w:hAnsiTheme="minorHAnsi" w:cstheme="minorHAnsi"/>
                <w:b/>
                <w:sz w:val="16"/>
                <w:szCs w:val="16"/>
                <w:lang w:val="fr-CA"/>
              </w:rPr>
              <w:t xml:space="preserve">Procédure de candidature: </w:t>
            </w:r>
            <w:r w:rsidRPr="00CF2869">
              <w:rPr>
                <w:rFonts w:asciiTheme="minorHAnsi" w:hAnsiTheme="minorHAnsi" w:cstheme="minorHAnsi"/>
                <w:sz w:val="16"/>
                <w:szCs w:val="16"/>
                <w:lang w:val="fr-CA"/>
              </w:rPr>
              <w:t>Soumettre tous les documents requis en français et en anglais. Poser sa candidature sur le site Web des Ressources humaines de l'Université de Regina</w:t>
            </w:r>
            <w:r w:rsidR="0038682E" w:rsidRPr="00CF2869">
              <w:rPr>
                <w:rFonts w:asciiTheme="minorHAnsi" w:hAnsiTheme="minorHAnsi" w:cstheme="minorHAnsi"/>
                <w:b/>
                <w:sz w:val="16"/>
                <w:szCs w:val="16"/>
                <w:lang w:val="fr-CA"/>
              </w:rPr>
              <w:t>,</w:t>
            </w:r>
            <w:r w:rsidR="0038682E" w:rsidRPr="00CF2869">
              <w:rPr>
                <w:rFonts w:asciiTheme="minorHAnsi" w:hAnsiTheme="minorHAnsi" w:cstheme="minorHAnsi"/>
                <w:sz w:val="16"/>
                <w:lang w:val="fr-CA"/>
              </w:rPr>
              <w:t xml:space="preserve"> (</w:t>
            </w:r>
            <w:r w:rsidRPr="00CF2869">
              <w:rPr>
                <w:rFonts w:asciiTheme="minorHAnsi" w:hAnsiTheme="minorHAnsi" w:cstheme="minorHAnsi"/>
                <w:sz w:val="16"/>
                <w:lang w:val="fr-CA"/>
              </w:rPr>
              <w:t xml:space="preserve">cliquer sur </w:t>
            </w:r>
            <w:proofErr w:type="spellStart"/>
            <w:r w:rsidRPr="00CF2869">
              <w:rPr>
                <w:rFonts w:asciiTheme="minorHAnsi" w:hAnsiTheme="minorHAnsi" w:cstheme="minorHAnsi"/>
                <w:sz w:val="16"/>
                <w:lang w:val="fr-CA"/>
              </w:rPr>
              <w:t>Academic</w:t>
            </w:r>
            <w:proofErr w:type="spellEnd"/>
            <w:r w:rsidRPr="00CF2869">
              <w:rPr>
                <w:rFonts w:asciiTheme="minorHAnsi" w:hAnsiTheme="minorHAnsi" w:cstheme="minorHAnsi"/>
                <w:sz w:val="16"/>
                <w:lang w:val="fr-CA"/>
              </w:rPr>
              <w:t xml:space="preserve"> Positions): </w:t>
            </w:r>
            <w:hyperlink r:id="rId11">
              <w:r w:rsidRPr="00CF2869">
                <w:rPr>
                  <w:rStyle w:val="InternetLink"/>
                  <w:rFonts w:asciiTheme="minorHAnsi" w:hAnsiTheme="minorHAnsi" w:cstheme="minorHAnsi"/>
                  <w:sz w:val="16"/>
                  <w:lang w:val="fr-CA"/>
                </w:rPr>
                <w:t>https://www.uregina.ca/hr/careers/opportunities.html</w:t>
              </w:r>
            </w:hyperlink>
          </w:p>
          <w:p w14:paraId="7D7815D9" w14:textId="77777777" w:rsidR="002B1EFF" w:rsidRDefault="001C4D51" w:rsidP="002B1EFF">
            <w:pPr>
              <w:pStyle w:val="Retraitcorpsdetexte2"/>
              <w:spacing w:after="60"/>
              <w:ind w:left="0"/>
              <w:rPr>
                <w:rFonts w:asciiTheme="minorHAnsi" w:hAnsiTheme="minorHAnsi" w:cstheme="minorHAnsi"/>
                <w:lang w:val="fr-CA"/>
              </w:rPr>
            </w:pPr>
            <w:r w:rsidRPr="00E14FB3">
              <w:rPr>
                <w:rFonts w:asciiTheme="minorHAnsi" w:hAnsiTheme="minorHAnsi" w:cstheme="minorHAnsi"/>
                <w:lang w:val="fr-CA"/>
              </w:rPr>
              <w:t xml:space="preserve">L'Université de Regina s'engage à promouvoir un milieu de travail inclusif qui reflète la richesse de la communauté qu'elle sert. L'Université encourage toutes personnes qualifiées à poser leur candidature, y compris celles des catégories professionnelles d'équité en matière d'emploi de l'Université : les femmes, les personnes vivant avec un handicap, les membres des minorités visibles, les Autochtones, les personnes d'expression et d'orientation sexuelles différentes ainsi que tous les groupes protégés par le Code des droits de la personne. </w:t>
            </w:r>
          </w:p>
          <w:p w14:paraId="267FC282" w14:textId="02EB1029" w:rsidR="004956AB" w:rsidRPr="001C4D51" w:rsidRDefault="001C4D51" w:rsidP="002B1EFF">
            <w:pPr>
              <w:pStyle w:val="Retraitcorpsdetexte2"/>
              <w:spacing w:after="120"/>
              <w:ind w:left="1"/>
              <w:rPr>
                <w:rFonts w:asciiTheme="minorHAnsi" w:hAnsiTheme="minorHAnsi" w:cstheme="minorHAnsi"/>
                <w:lang w:val="fr-CA"/>
              </w:rPr>
            </w:pPr>
            <w:r w:rsidRPr="001C4D51">
              <w:rPr>
                <w:rFonts w:asciiTheme="minorHAnsi" w:hAnsiTheme="minorHAnsi" w:cstheme="minorHAnsi"/>
                <w:lang w:val="fr-CA"/>
              </w:rPr>
              <w:t>Toutes les personnes qualifiées sont encouragées à soumettre leur candidature, par contre, la priorité sera accordée aux Canadiens et aux résidents permanents.</w:t>
            </w:r>
          </w:p>
        </w:tc>
      </w:tr>
      <w:tr w:rsidR="0020581F" w:rsidRPr="00A51651" w14:paraId="4B1F2325" w14:textId="77777777" w:rsidTr="002A1C1E">
        <w:trPr>
          <w:cantSplit/>
          <w:trHeight w:val="1549"/>
          <w:jc w:val="center"/>
        </w:trPr>
        <w:tc>
          <w:tcPr>
            <w:tcW w:w="965" w:type="dxa"/>
            <w:vMerge/>
            <w:tcBorders>
              <w:bottom w:val="single" w:sz="4" w:space="0" w:color="auto"/>
              <w:right w:val="single" w:sz="4" w:space="0" w:color="auto"/>
            </w:tcBorders>
            <w:shd w:val="clear" w:color="auto" w:fill="000000"/>
            <w:textDirection w:val="btLr"/>
            <w:vAlign w:val="center"/>
          </w:tcPr>
          <w:p w14:paraId="09EA93E6" w14:textId="6DE7ECFC" w:rsidR="00637683" w:rsidRPr="00CF2869" w:rsidRDefault="00637683">
            <w:pPr>
              <w:ind w:left="113" w:right="113"/>
              <w:jc w:val="right"/>
              <w:rPr>
                <w:rFonts w:asciiTheme="minorHAnsi" w:hAnsiTheme="minorHAnsi" w:cstheme="minorHAnsi"/>
                <w:b/>
                <w:bCs/>
                <w:sz w:val="30"/>
                <w:szCs w:val="30"/>
                <w:lang w:val="fr-CA"/>
              </w:rPr>
            </w:pPr>
          </w:p>
        </w:tc>
        <w:tc>
          <w:tcPr>
            <w:tcW w:w="4700" w:type="dxa"/>
            <w:tcBorders>
              <w:top w:val="nil"/>
              <w:left w:val="single" w:sz="4" w:space="0" w:color="auto"/>
              <w:bottom w:val="single" w:sz="4" w:space="0" w:color="auto"/>
              <w:right w:val="nil"/>
            </w:tcBorders>
          </w:tcPr>
          <w:p w14:paraId="4256FF55" w14:textId="4A1757AD" w:rsidR="000A0E37" w:rsidRPr="000A0E37" w:rsidRDefault="000A0E37" w:rsidP="0020581F">
            <w:pPr>
              <w:pStyle w:val="Titre1"/>
              <w:tabs>
                <w:tab w:val="left" w:pos="-87"/>
              </w:tabs>
              <w:rPr>
                <w:rFonts w:asciiTheme="minorHAnsi" w:hAnsiTheme="minorHAnsi" w:cstheme="minorHAnsi"/>
                <w:b w:val="0"/>
                <w:bCs w:val="0"/>
                <w:noProof/>
                <w:sz w:val="4"/>
                <w:szCs w:val="16"/>
                <w:lang w:val="fr-CA" w:eastAsia="en-CA"/>
              </w:rPr>
            </w:pPr>
          </w:p>
          <w:p w14:paraId="53379A46" w14:textId="1FDB78EE" w:rsidR="000A0E37" w:rsidRPr="000A0E37" w:rsidRDefault="000A0E37" w:rsidP="0020581F">
            <w:pPr>
              <w:pStyle w:val="Titre1"/>
              <w:tabs>
                <w:tab w:val="left" w:pos="-87"/>
              </w:tabs>
              <w:rPr>
                <w:rFonts w:asciiTheme="minorHAnsi" w:hAnsiTheme="minorHAnsi" w:cstheme="minorHAnsi"/>
                <w:b w:val="0"/>
                <w:bCs w:val="0"/>
                <w:noProof/>
                <w:sz w:val="4"/>
                <w:szCs w:val="16"/>
                <w:lang w:val="fr-CA" w:eastAsia="en-CA"/>
              </w:rPr>
            </w:pPr>
          </w:p>
          <w:p w14:paraId="172653D6" w14:textId="5E2E9B27" w:rsidR="000A0E37" w:rsidRPr="000A0E37" w:rsidRDefault="000A0E37" w:rsidP="0020581F">
            <w:pPr>
              <w:pStyle w:val="Titre1"/>
              <w:tabs>
                <w:tab w:val="left" w:pos="-87"/>
              </w:tabs>
              <w:rPr>
                <w:rFonts w:asciiTheme="minorHAnsi" w:hAnsiTheme="minorHAnsi" w:cstheme="minorHAnsi"/>
                <w:b w:val="0"/>
                <w:bCs w:val="0"/>
                <w:noProof/>
                <w:sz w:val="4"/>
                <w:szCs w:val="16"/>
                <w:lang w:val="fr-CA" w:eastAsia="en-CA"/>
              </w:rPr>
            </w:pPr>
          </w:p>
          <w:p w14:paraId="346AFB81" w14:textId="75D070CA" w:rsidR="000A0E37" w:rsidRPr="000A0E37" w:rsidRDefault="000A0E37" w:rsidP="0020581F">
            <w:pPr>
              <w:pStyle w:val="Titre1"/>
              <w:tabs>
                <w:tab w:val="left" w:pos="-87"/>
              </w:tabs>
              <w:rPr>
                <w:rFonts w:asciiTheme="minorHAnsi" w:hAnsiTheme="minorHAnsi" w:cstheme="minorHAnsi"/>
                <w:b w:val="0"/>
                <w:bCs w:val="0"/>
                <w:noProof/>
                <w:sz w:val="4"/>
                <w:szCs w:val="16"/>
                <w:lang w:val="fr-CA" w:eastAsia="en-CA"/>
              </w:rPr>
            </w:pPr>
          </w:p>
          <w:p w14:paraId="073F57A3" w14:textId="58E42CED" w:rsidR="000A0E37" w:rsidRPr="000A0E37" w:rsidRDefault="000A0E37" w:rsidP="0020581F">
            <w:pPr>
              <w:pStyle w:val="Titre1"/>
              <w:tabs>
                <w:tab w:val="left" w:pos="-87"/>
              </w:tabs>
              <w:rPr>
                <w:rFonts w:asciiTheme="minorHAnsi" w:hAnsiTheme="minorHAnsi" w:cstheme="minorHAnsi"/>
                <w:b w:val="0"/>
                <w:bCs w:val="0"/>
                <w:noProof/>
                <w:sz w:val="4"/>
                <w:szCs w:val="16"/>
                <w:lang w:val="fr-CA" w:eastAsia="en-CA"/>
              </w:rPr>
            </w:pPr>
          </w:p>
          <w:p w14:paraId="7725BBF7" w14:textId="77777777" w:rsidR="00804E3A" w:rsidRPr="00804E3A" w:rsidRDefault="000A0E37" w:rsidP="0020581F">
            <w:pPr>
              <w:pStyle w:val="Titre1"/>
              <w:tabs>
                <w:tab w:val="left" w:pos="-87"/>
              </w:tabs>
              <w:rPr>
                <w:rFonts w:asciiTheme="minorHAnsi" w:hAnsiTheme="minorHAnsi" w:cstheme="minorHAnsi"/>
                <w:b w:val="0"/>
                <w:bCs w:val="0"/>
                <w:noProof/>
                <w:sz w:val="4"/>
                <w:szCs w:val="16"/>
                <w:lang w:val="fr-CA" w:eastAsia="en-CA"/>
              </w:rPr>
            </w:pPr>
            <w:r w:rsidRPr="00CF2869">
              <w:rPr>
                <w:rFonts w:asciiTheme="minorHAnsi" w:hAnsiTheme="minorHAnsi" w:cstheme="minorHAnsi"/>
                <w:b w:val="0"/>
                <w:bCs w:val="0"/>
                <w:noProof/>
                <w:sz w:val="4"/>
                <w:szCs w:val="16"/>
                <w:lang w:eastAsia="en-CA"/>
              </w:rPr>
              <w:drawing>
                <wp:anchor distT="0" distB="0" distL="114300" distR="114300" simplePos="0" relativeHeight="251658240" behindDoc="1" locked="0" layoutInCell="1" allowOverlap="1" wp14:anchorId="1F5176CF" wp14:editId="393AFDC6">
                  <wp:simplePos x="0" y="0"/>
                  <wp:positionH relativeFrom="column">
                    <wp:posOffset>-65405</wp:posOffset>
                  </wp:positionH>
                  <wp:positionV relativeFrom="paragraph">
                    <wp:posOffset>6985</wp:posOffset>
                  </wp:positionV>
                  <wp:extent cx="1418590" cy="563880"/>
                  <wp:effectExtent l="0" t="0" r="0" b="7620"/>
                  <wp:wrapTight wrapText="bothSides">
                    <wp:wrapPolygon edited="0">
                      <wp:start x="0" y="0"/>
                      <wp:lineTo x="0" y="21162"/>
                      <wp:lineTo x="21175" y="21162"/>
                      <wp:lineTo x="211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_Logo_Primary_Full_Colour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8590" cy="563880"/>
                          </a:xfrm>
                          <a:prstGeom prst="rect">
                            <a:avLst/>
                          </a:prstGeom>
                        </pic:spPr>
                      </pic:pic>
                    </a:graphicData>
                  </a:graphic>
                  <wp14:sizeRelH relativeFrom="margin">
                    <wp14:pctWidth>0</wp14:pctWidth>
                  </wp14:sizeRelH>
                  <wp14:sizeRelV relativeFrom="margin">
                    <wp14:pctHeight>0</wp14:pctHeight>
                  </wp14:sizeRelV>
                </wp:anchor>
              </w:drawing>
            </w:r>
          </w:p>
          <w:p w14:paraId="073895DB" w14:textId="7DA8F33B" w:rsidR="00637683" w:rsidRPr="00CF2869" w:rsidRDefault="00DE739F" w:rsidP="0020581F">
            <w:pPr>
              <w:pStyle w:val="Titre1"/>
              <w:tabs>
                <w:tab w:val="left" w:pos="-87"/>
              </w:tabs>
              <w:rPr>
                <w:rFonts w:asciiTheme="minorHAnsi" w:hAnsiTheme="minorHAnsi" w:cstheme="minorHAnsi"/>
                <w:sz w:val="4"/>
                <w:szCs w:val="20"/>
                <w:lang w:val="fr-CA"/>
              </w:rPr>
            </w:pPr>
            <w:r>
              <w:rPr>
                <w:rFonts w:asciiTheme="minorHAnsi" w:hAnsiTheme="minorHAnsi" w:cstheme="minorHAnsi"/>
                <w:b w:val="0"/>
                <w:bCs w:val="0"/>
                <w:noProof/>
                <w:sz w:val="4"/>
                <w:szCs w:val="16"/>
                <w:lang w:eastAsia="en-CA"/>
              </w:rPr>
              <w:pict w14:anchorId="2F908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R_Logo_Primary_Full_Colour_French_RGB" style="width:109.4pt;height:42.9pt;mso-width-percent:0;mso-height-percent:0;mso-position-horizontal:absolute;mso-position-horizontal-relative:text;mso-position-vertical:absolute;mso-position-vertical-relative:text;mso-width-percent:0;mso-height-percent:0;mso-width-relative:page;mso-height-relative:page">
                  <v:imagedata r:id="rId13" o:title="UR_Logo_Primary_Full_Colour_French_RGB"/>
                </v:shape>
              </w:pict>
            </w:r>
          </w:p>
        </w:tc>
        <w:tc>
          <w:tcPr>
            <w:tcW w:w="3733" w:type="dxa"/>
            <w:tcBorders>
              <w:top w:val="nil"/>
              <w:left w:val="nil"/>
              <w:bottom w:val="single" w:sz="4" w:space="0" w:color="auto"/>
              <w:right w:val="single" w:sz="4" w:space="0" w:color="auto"/>
            </w:tcBorders>
          </w:tcPr>
          <w:p w14:paraId="20D9A7FC" w14:textId="6F105D72" w:rsidR="00637683" w:rsidRPr="00CF2869" w:rsidRDefault="00A815C3">
            <w:pPr>
              <w:pStyle w:val="Titre2"/>
              <w:tabs>
                <w:tab w:val="left" w:pos="-87"/>
              </w:tabs>
              <w:spacing w:before="60"/>
              <w:ind w:left="-85" w:right="-181"/>
              <w:jc w:val="left"/>
              <w:rPr>
                <w:rFonts w:asciiTheme="minorHAnsi" w:hAnsiTheme="minorHAnsi" w:cstheme="minorHAnsi"/>
                <w:b/>
                <w:bCs/>
                <w:sz w:val="16"/>
                <w:szCs w:val="16"/>
                <w:lang w:val="fr-CA"/>
              </w:rPr>
            </w:pPr>
            <w:r w:rsidRPr="00CF2869">
              <w:rPr>
                <w:rFonts w:asciiTheme="minorHAnsi" w:hAnsiTheme="minorHAnsi" w:cstheme="minorHAnsi"/>
                <w:b/>
                <w:bCs/>
                <w:sz w:val="16"/>
                <w:szCs w:val="16"/>
                <w:lang w:val="fr-CA"/>
              </w:rPr>
              <w:t xml:space="preserve">For </w:t>
            </w:r>
            <w:proofErr w:type="spellStart"/>
            <w:r w:rsidRPr="00CF2869">
              <w:rPr>
                <w:rFonts w:asciiTheme="minorHAnsi" w:hAnsiTheme="minorHAnsi" w:cstheme="minorHAnsi"/>
                <w:b/>
                <w:bCs/>
                <w:sz w:val="16"/>
                <w:szCs w:val="16"/>
                <w:lang w:val="fr-CA"/>
              </w:rPr>
              <w:t>further</w:t>
            </w:r>
            <w:proofErr w:type="spellEnd"/>
            <w:r w:rsidRPr="00CF2869">
              <w:rPr>
                <w:rFonts w:asciiTheme="minorHAnsi" w:hAnsiTheme="minorHAnsi" w:cstheme="minorHAnsi"/>
                <w:b/>
                <w:bCs/>
                <w:sz w:val="16"/>
                <w:szCs w:val="16"/>
                <w:lang w:val="fr-CA"/>
              </w:rPr>
              <w:t xml:space="preserve"> information, </w:t>
            </w:r>
            <w:proofErr w:type="spellStart"/>
            <w:r w:rsidRPr="00CF2869">
              <w:rPr>
                <w:rFonts w:asciiTheme="minorHAnsi" w:hAnsiTheme="minorHAnsi" w:cstheme="minorHAnsi"/>
                <w:b/>
                <w:bCs/>
                <w:sz w:val="16"/>
                <w:szCs w:val="16"/>
                <w:lang w:val="fr-CA"/>
              </w:rPr>
              <w:t>please</w:t>
            </w:r>
            <w:proofErr w:type="spellEnd"/>
            <w:r w:rsidRPr="00CF2869">
              <w:rPr>
                <w:rFonts w:asciiTheme="minorHAnsi" w:hAnsiTheme="minorHAnsi" w:cstheme="minorHAnsi"/>
                <w:b/>
                <w:bCs/>
                <w:sz w:val="16"/>
                <w:szCs w:val="16"/>
                <w:lang w:val="fr-CA"/>
              </w:rPr>
              <w:t xml:space="preserve"> contact</w:t>
            </w:r>
            <w:r w:rsidR="006D7D7C">
              <w:rPr>
                <w:rFonts w:asciiTheme="minorHAnsi" w:hAnsiTheme="minorHAnsi" w:cstheme="minorHAnsi"/>
                <w:b/>
                <w:bCs/>
                <w:sz w:val="16"/>
                <w:szCs w:val="16"/>
                <w:lang w:val="fr-CA"/>
              </w:rPr>
              <w:t>:</w:t>
            </w:r>
            <w:r w:rsidR="000A0E37">
              <w:rPr>
                <w:rFonts w:asciiTheme="minorHAnsi" w:hAnsiTheme="minorHAnsi" w:cstheme="minorHAnsi"/>
                <w:b/>
                <w:bCs/>
                <w:sz w:val="16"/>
                <w:szCs w:val="16"/>
                <w:lang w:val="fr-CA"/>
              </w:rPr>
              <w:br/>
            </w:r>
            <w:r w:rsidR="00CF2869" w:rsidRPr="004E55BB">
              <w:rPr>
                <w:rFonts w:asciiTheme="minorHAnsi" w:hAnsiTheme="minorHAnsi" w:cstheme="minorHAnsi"/>
                <w:b/>
                <w:bCs/>
                <w:sz w:val="16"/>
                <w:szCs w:val="16"/>
                <w:lang w:val="fr-CA"/>
              </w:rPr>
              <w:t>Pour de plus amples informations, prière de contacter:</w:t>
            </w:r>
          </w:p>
          <w:p w14:paraId="590E3594" w14:textId="77777777" w:rsidR="0020581F" w:rsidRPr="00CF2869" w:rsidRDefault="0020581F" w:rsidP="00BE39A1">
            <w:pPr>
              <w:pStyle w:val="Titre2"/>
              <w:tabs>
                <w:tab w:val="left" w:pos="-87"/>
              </w:tabs>
              <w:ind w:left="-87"/>
              <w:jc w:val="both"/>
              <w:rPr>
                <w:rFonts w:asciiTheme="minorHAnsi" w:hAnsiTheme="minorHAnsi" w:cstheme="minorHAnsi"/>
                <w:sz w:val="10"/>
                <w:szCs w:val="16"/>
                <w:lang w:val="fr-CA"/>
              </w:rPr>
            </w:pPr>
          </w:p>
          <w:p w14:paraId="112A501A" w14:textId="77777777" w:rsidR="00637683" w:rsidRPr="00CF2869" w:rsidRDefault="00A0730D" w:rsidP="00BE39A1">
            <w:pPr>
              <w:pStyle w:val="Titre2"/>
              <w:tabs>
                <w:tab w:val="left" w:pos="-87"/>
              </w:tabs>
              <w:ind w:left="-87"/>
              <w:jc w:val="both"/>
              <w:rPr>
                <w:rFonts w:asciiTheme="minorHAnsi" w:hAnsiTheme="minorHAnsi" w:cstheme="minorHAnsi"/>
                <w:sz w:val="16"/>
                <w:szCs w:val="16"/>
              </w:rPr>
            </w:pPr>
            <w:r w:rsidRPr="00CF2869">
              <w:rPr>
                <w:rFonts w:asciiTheme="minorHAnsi" w:hAnsiTheme="minorHAnsi" w:cstheme="minorHAnsi"/>
                <w:sz w:val="16"/>
                <w:szCs w:val="16"/>
              </w:rPr>
              <w:t xml:space="preserve">Brett </w:t>
            </w:r>
            <w:proofErr w:type="spellStart"/>
            <w:r w:rsidRPr="00CF2869">
              <w:rPr>
                <w:rFonts w:asciiTheme="minorHAnsi" w:hAnsiTheme="minorHAnsi" w:cstheme="minorHAnsi"/>
                <w:sz w:val="16"/>
                <w:szCs w:val="16"/>
              </w:rPr>
              <w:t>Waytuck</w:t>
            </w:r>
            <w:proofErr w:type="spellEnd"/>
            <w:r w:rsidR="0020581F" w:rsidRPr="00CF2869">
              <w:rPr>
                <w:rFonts w:asciiTheme="minorHAnsi" w:hAnsiTheme="minorHAnsi" w:cstheme="minorHAnsi"/>
                <w:sz w:val="16"/>
                <w:szCs w:val="16"/>
              </w:rPr>
              <w:t>, University Librarian</w:t>
            </w:r>
          </w:p>
          <w:p w14:paraId="1F4FA70D" w14:textId="77777777" w:rsidR="00F8341A" w:rsidRPr="00CF2869" w:rsidRDefault="00F8341A" w:rsidP="00BE39A1">
            <w:pPr>
              <w:pStyle w:val="Titre2"/>
              <w:ind w:left="-87"/>
              <w:jc w:val="both"/>
              <w:rPr>
                <w:rFonts w:asciiTheme="minorHAnsi" w:hAnsiTheme="minorHAnsi" w:cstheme="minorHAnsi"/>
                <w:sz w:val="16"/>
                <w:szCs w:val="16"/>
              </w:rPr>
            </w:pPr>
            <w:r w:rsidRPr="00CF2869">
              <w:rPr>
                <w:rFonts w:asciiTheme="minorHAnsi" w:hAnsiTheme="minorHAnsi" w:cstheme="minorHAnsi"/>
                <w:sz w:val="16"/>
                <w:szCs w:val="16"/>
              </w:rPr>
              <w:t>Dr. John Archer Library</w:t>
            </w:r>
          </w:p>
          <w:p w14:paraId="4DC85AA4" w14:textId="77777777" w:rsidR="00637683" w:rsidRPr="00CF2869" w:rsidRDefault="00637683" w:rsidP="00BE39A1">
            <w:pPr>
              <w:pStyle w:val="Titre2"/>
              <w:tabs>
                <w:tab w:val="left" w:pos="-87"/>
              </w:tabs>
              <w:ind w:left="-87"/>
              <w:jc w:val="both"/>
              <w:rPr>
                <w:rFonts w:asciiTheme="minorHAnsi" w:hAnsiTheme="minorHAnsi" w:cstheme="minorHAnsi"/>
                <w:sz w:val="16"/>
                <w:szCs w:val="16"/>
              </w:rPr>
            </w:pPr>
            <w:r w:rsidRPr="00CF2869">
              <w:rPr>
                <w:rFonts w:asciiTheme="minorHAnsi" w:hAnsiTheme="minorHAnsi" w:cstheme="minorHAnsi"/>
                <w:sz w:val="16"/>
                <w:szCs w:val="16"/>
              </w:rPr>
              <w:t>Regina, SK</w:t>
            </w:r>
            <w:r w:rsidR="00EC4BFB" w:rsidRPr="00CF2869">
              <w:rPr>
                <w:rFonts w:asciiTheme="minorHAnsi" w:hAnsiTheme="minorHAnsi" w:cstheme="minorHAnsi"/>
                <w:sz w:val="16"/>
                <w:szCs w:val="16"/>
              </w:rPr>
              <w:t xml:space="preserve"> </w:t>
            </w:r>
            <w:r w:rsidRPr="00CF2869">
              <w:rPr>
                <w:rFonts w:asciiTheme="minorHAnsi" w:hAnsiTheme="minorHAnsi" w:cstheme="minorHAnsi"/>
                <w:sz w:val="16"/>
                <w:szCs w:val="16"/>
              </w:rPr>
              <w:t xml:space="preserve">  S4S 0A2</w:t>
            </w:r>
          </w:p>
          <w:p w14:paraId="1A4A12E8" w14:textId="77777777" w:rsidR="00637683" w:rsidRPr="00CF2869" w:rsidRDefault="00637683" w:rsidP="00BE39A1">
            <w:pPr>
              <w:pStyle w:val="Titre2"/>
              <w:tabs>
                <w:tab w:val="left" w:pos="-87"/>
              </w:tabs>
              <w:ind w:left="-87"/>
              <w:jc w:val="both"/>
              <w:rPr>
                <w:rFonts w:asciiTheme="minorHAnsi" w:hAnsiTheme="minorHAnsi" w:cstheme="minorHAnsi"/>
                <w:sz w:val="16"/>
              </w:rPr>
            </w:pPr>
            <w:r w:rsidRPr="00CF2869">
              <w:rPr>
                <w:rFonts w:asciiTheme="minorHAnsi" w:hAnsiTheme="minorHAnsi" w:cstheme="minorHAnsi"/>
                <w:sz w:val="16"/>
              </w:rPr>
              <w:t>FAX: (306) 585-</w:t>
            </w:r>
            <w:r w:rsidR="00445E06" w:rsidRPr="00CF2869">
              <w:rPr>
                <w:rFonts w:asciiTheme="minorHAnsi" w:hAnsiTheme="minorHAnsi" w:cstheme="minorHAnsi"/>
                <w:sz w:val="16"/>
              </w:rPr>
              <w:t>4878</w:t>
            </w:r>
          </w:p>
          <w:p w14:paraId="26C41324" w14:textId="77777777" w:rsidR="00637683" w:rsidRPr="00CF2869" w:rsidRDefault="00637683" w:rsidP="0020581F">
            <w:pPr>
              <w:pStyle w:val="Titre2"/>
              <w:tabs>
                <w:tab w:val="left" w:pos="-87"/>
              </w:tabs>
              <w:ind w:left="-87"/>
              <w:jc w:val="both"/>
              <w:rPr>
                <w:rFonts w:asciiTheme="minorHAnsi" w:hAnsiTheme="minorHAnsi" w:cstheme="minorHAnsi"/>
                <w:sz w:val="16"/>
                <w:lang w:val="fr-CA"/>
              </w:rPr>
            </w:pPr>
            <w:r w:rsidRPr="00CF2869">
              <w:rPr>
                <w:rFonts w:asciiTheme="minorHAnsi" w:hAnsiTheme="minorHAnsi" w:cstheme="minorHAnsi"/>
                <w:sz w:val="16"/>
                <w:lang w:val="fr-CA"/>
              </w:rPr>
              <w:t xml:space="preserve">E-mail:  </w:t>
            </w:r>
            <w:r w:rsidR="0020581F" w:rsidRPr="00CF2869">
              <w:rPr>
                <w:rFonts w:asciiTheme="minorHAnsi" w:hAnsiTheme="minorHAnsi" w:cstheme="minorHAnsi"/>
                <w:sz w:val="16"/>
                <w:lang w:val="fr-CA"/>
              </w:rPr>
              <w:t>University.Librarian@uregina.ca</w:t>
            </w:r>
          </w:p>
        </w:tc>
      </w:tr>
      <w:bookmarkEnd w:id="0"/>
    </w:tbl>
    <w:p w14:paraId="04941ED5" w14:textId="77777777" w:rsidR="00637683" w:rsidRPr="00765A05" w:rsidRDefault="00637683" w:rsidP="00765A05">
      <w:pPr>
        <w:rPr>
          <w:rFonts w:asciiTheme="minorHAnsi" w:hAnsiTheme="minorHAnsi" w:cstheme="minorHAnsi"/>
          <w:sz w:val="6"/>
          <w:szCs w:val="6"/>
          <w:lang w:val="fr-CA"/>
        </w:rPr>
      </w:pPr>
    </w:p>
    <w:sectPr w:rsidR="00637683" w:rsidRPr="00765A05" w:rsidSect="006622A2">
      <w:headerReference w:type="even" r:id="rId14"/>
      <w:headerReference w:type="default" r:id="rId15"/>
      <w:footerReference w:type="even" r:id="rId16"/>
      <w:footerReference w:type="default" r:id="rId17"/>
      <w:headerReference w:type="first" r:id="rId18"/>
      <w:footerReference w:type="first" r:id="rId19"/>
      <w:pgSz w:w="12240" w:h="15840"/>
      <w:pgMar w:top="8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D0EA" w14:textId="77777777" w:rsidR="00DE739F" w:rsidRDefault="00DE739F" w:rsidP="00C549A6">
      <w:r>
        <w:separator/>
      </w:r>
    </w:p>
  </w:endnote>
  <w:endnote w:type="continuationSeparator" w:id="0">
    <w:p w14:paraId="610ACBAE" w14:textId="77777777" w:rsidR="00DE739F" w:rsidRDefault="00DE739F" w:rsidP="00C5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56AC" w14:textId="77777777" w:rsidR="00C549A6" w:rsidRDefault="00C549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75FF" w14:textId="77777777" w:rsidR="00C549A6" w:rsidRDefault="00C549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BE95" w14:textId="77777777" w:rsidR="00C549A6" w:rsidRDefault="00C549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24FD" w14:textId="77777777" w:rsidR="00DE739F" w:rsidRDefault="00DE739F" w:rsidP="00C549A6">
      <w:r>
        <w:separator/>
      </w:r>
    </w:p>
  </w:footnote>
  <w:footnote w:type="continuationSeparator" w:id="0">
    <w:p w14:paraId="37B69EC4" w14:textId="77777777" w:rsidR="00DE739F" w:rsidRDefault="00DE739F" w:rsidP="00C5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2D3B" w14:textId="77777777" w:rsidR="00C549A6" w:rsidRDefault="00C549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F645" w14:textId="77777777" w:rsidR="00C549A6" w:rsidRDefault="00C549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CB31" w14:textId="77777777" w:rsidR="00C549A6" w:rsidRDefault="00C549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4D5"/>
    <w:multiLevelType w:val="hybridMultilevel"/>
    <w:tmpl w:val="36D4B832"/>
    <w:lvl w:ilvl="0" w:tplc="E6F85C82">
      <w:start w:val="1"/>
      <w:numFmt w:val="bullet"/>
      <w:lvlText w:val=""/>
      <w:lvlJc w:val="left"/>
      <w:pPr>
        <w:tabs>
          <w:tab w:val="num" w:pos="720"/>
        </w:tabs>
        <w:ind w:left="720" w:hanging="360"/>
      </w:pPr>
      <w:rPr>
        <w:rFonts w:ascii="Symbol" w:hAnsi="Symbol" w:hint="default"/>
        <w:sz w:val="20"/>
      </w:rPr>
    </w:lvl>
    <w:lvl w:ilvl="1" w:tplc="8306F814" w:tentative="1">
      <w:start w:val="1"/>
      <w:numFmt w:val="bullet"/>
      <w:lvlText w:val=""/>
      <w:lvlJc w:val="left"/>
      <w:pPr>
        <w:tabs>
          <w:tab w:val="num" w:pos="1440"/>
        </w:tabs>
        <w:ind w:left="1440" w:hanging="360"/>
      </w:pPr>
      <w:rPr>
        <w:rFonts w:ascii="Symbol" w:hAnsi="Symbol" w:hint="default"/>
        <w:sz w:val="20"/>
      </w:rPr>
    </w:lvl>
    <w:lvl w:ilvl="2" w:tplc="AFE0C66A" w:tentative="1">
      <w:start w:val="1"/>
      <w:numFmt w:val="bullet"/>
      <w:lvlText w:val=""/>
      <w:lvlJc w:val="left"/>
      <w:pPr>
        <w:tabs>
          <w:tab w:val="num" w:pos="2160"/>
        </w:tabs>
        <w:ind w:left="2160" w:hanging="360"/>
      </w:pPr>
      <w:rPr>
        <w:rFonts w:ascii="Symbol" w:hAnsi="Symbol" w:hint="default"/>
        <w:sz w:val="20"/>
      </w:rPr>
    </w:lvl>
    <w:lvl w:ilvl="3" w:tplc="6EF2A2FC" w:tentative="1">
      <w:start w:val="1"/>
      <w:numFmt w:val="bullet"/>
      <w:lvlText w:val=""/>
      <w:lvlJc w:val="left"/>
      <w:pPr>
        <w:tabs>
          <w:tab w:val="num" w:pos="2880"/>
        </w:tabs>
        <w:ind w:left="2880" w:hanging="360"/>
      </w:pPr>
      <w:rPr>
        <w:rFonts w:ascii="Symbol" w:hAnsi="Symbol" w:hint="default"/>
        <w:sz w:val="20"/>
      </w:rPr>
    </w:lvl>
    <w:lvl w:ilvl="4" w:tplc="2DB270FC" w:tentative="1">
      <w:start w:val="1"/>
      <w:numFmt w:val="bullet"/>
      <w:lvlText w:val=""/>
      <w:lvlJc w:val="left"/>
      <w:pPr>
        <w:tabs>
          <w:tab w:val="num" w:pos="3600"/>
        </w:tabs>
        <w:ind w:left="3600" w:hanging="360"/>
      </w:pPr>
      <w:rPr>
        <w:rFonts w:ascii="Symbol" w:hAnsi="Symbol" w:hint="default"/>
        <w:sz w:val="20"/>
      </w:rPr>
    </w:lvl>
    <w:lvl w:ilvl="5" w:tplc="E0C699B0" w:tentative="1">
      <w:start w:val="1"/>
      <w:numFmt w:val="bullet"/>
      <w:lvlText w:val=""/>
      <w:lvlJc w:val="left"/>
      <w:pPr>
        <w:tabs>
          <w:tab w:val="num" w:pos="4320"/>
        </w:tabs>
        <w:ind w:left="4320" w:hanging="360"/>
      </w:pPr>
      <w:rPr>
        <w:rFonts w:ascii="Symbol" w:hAnsi="Symbol" w:hint="default"/>
        <w:sz w:val="20"/>
      </w:rPr>
    </w:lvl>
    <w:lvl w:ilvl="6" w:tplc="6F8AA2FE" w:tentative="1">
      <w:start w:val="1"/>
      <w:numFmt w:val="bullet"/>
      <w:lvlText w:val=""/>
      <w:lvlJc w:val="left"/>
      <w:pPr>
        <w:tabs>
          <w:tab w:val="num" w:pos="5040"/>
        </w:tabs>
        <w:ind w:left="5040" w:hanging="360"/>
      </w:pPr>
      <w:rPr>
        <w:rFonts w:ascii="Symbol" w:hAnsi="Symbol" w:hint="default"/>
        <w:sz w:val="20"/>
      </w:rPr>
    </w:lvl>
    <w:lvl w:ilvl="7" w:tplc="7980AC6A" w:tentative="1">
      <w:start w:val="1"/>
      <w:numFmt w:val="bullet"/>
      <w:lvlText w:val=""/>
      <w:lvlJc w:val="left"/>
      <w:pPr>
        <w:tabs>
          <w:tab w:val="num" w:pos="5760"/>
        </w:tabs>
        <w:ind w:left="5760" w:hanging="360"/>
      </w:pPr>
      <w:rPr>
        <w:rFonts w:ascii="Symbol" w:hAnsi="Symbol" w:hint="default"/>
        <w:sz w:val="20"/>
      </w:rPr>
    </w:lvl>
    <w:lvl w:ilvl="8" w:tplc="D5746AAE"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452D1"/>
    <w:multiLevelType w:val="hybridMultilevel"/>
    <w:tmpl w:val="AD0665BE"/>
    <w:lvl w:ilvl="0" w:tplc="8FE6EA56">
      <w:start w:val="1"/>
      <w:numFmt w:val="bullet"/>
      <w:lvlText w:val=""/>
      <w:lvlJc w:val="left"/>
      <w:pPr>
        <w:tabs>
          <w:tab w:val="num" w:pos="720"/>
        </w:tabs>
        <w:ind w:left="720" w:hanging="360"/>
      </w:pPr>
      <w:rPr>
        <w:rFonts w:ascii="Symbol" w:hAnsi="Symbol" w:hint="default"/>
        <w:sz w:val="20"/>
      </w:rPr>
    </w:lvl>
    <w:lvl w:ilvl="1" w:tplc="A120FABA" w:tentative="1">
      <w:start w:val="1"/>
      <w:numFmt w:val="bullet"/>
      <w:lvlText w:val=""/>
      <w:lvlJc w:val="left"/>
      <w:pPr>
        <w:tabs>
          <w:tab w:val="num" w:pos="1440"/>
        </w:tabs>
        <w:ind w:left="1440" w:hanging="360"/>
      </w:pPr>
      <w:rPr>
        <w:rFonts w:ascii="Symbol" w:hAnsi="Symbol" w:hint="default"/>
        <w:sz w:val="20"/>
      </w:rPr>
    </w:lvl>
    <w:lvl w:ilvl="2" w:tplc="77E29206" w:tentative="1">
      <w:start w:val="1"/>
      <w:numFmt w:val="bullet"/>
      <w:lvlText w:val=""/>
      <w:lvlJc w:val="left"/>
      <w:pPr>
        <w:tabs>
          <w:tab w:val="num" w:pos="2160"/>
        </w:tabs>
        <w:ind w:left="2160" w:hanging="360"/>
      </w:pPr>
      <w:rPr>
        <w:rFonts w:ascii="Symbol" w:hAnsi="Symbol" w:hint="default"/>
        <w:sz w:val="20"/>
      </w:rPr>
    </w:lvl>
    <w:lvl w:ilvl="3" w:tplc="79B82184" w:tentative="1">
      <w:start w:val="1"/>
      <w:numFmt w:val="bullet"/>
      <w:lvlText w:val=""/>
      <w:lvlJc w:val="left"/>
      <w:pPr>
        <w:tabs>
          <w:tab w:val="num" w:pos="2880"/>
        </w:tabs>
        <w:ind w:left="2880" w:hanging="360"/>
      </w:pPr>
      <w:rPr>
        <w:rFonts w:ascii="Symbol" w:hAnsi="Symbol" w:hint="default"/>
        <w:sz w:val="20"/>
      </w:rPr>
    </w:lvl>
    <w:lvl w:ilvl="4" w:tplc="1748A1A4" w:tentative="1">
      <w:start w:val="1"/>
      <w:numFmt w:val="bullet"/>
      <w:lvlText w:val=""/>
      <w:lvlJc w:val="left"/>
      <w:pPr>
        <w:tabs>
          <w:tab w:val="num" w:pos="3600"/>
        </w:tabs>
        <w:ind w:left="3600" w:hanging="360"/>
      </w:pPr>
      <w:rPr>
        <w:rFonts w:ascii="Symbol" w:hAnsi="Symbol" w:hint="default"/>
        <w:sz w:val="20"/>
      </w:rPr>
    </w:lvl>
    <w:lvl w:ilvl="5" w:tplc="B0CE6394" w:tentative="1">
      <w:start w:val="1"/>
      <w:numFmt w:val="bullet"/>
      <w:lvlText w:val=""/>
      <w:lvlJc w:val="left"/>
      <w:pPr>
        <w:tabs>
          <w:tab w:val="num" w:pos="4320"/>
        </w:tabs>
        <w:ind w:left="4320" w:hanging="360"/>
      </w:pPr>
      <w:rPr>
        <w:rFonts w:ascii="Symbol" w:hAnsi="Symbol" w:hint="default"/>
        <w:sz w:val="20"/>
      </w:rPr>
    </w:lvl>
    <w:lvl w:ilvl="6" w:tplc="8FAE8688" w:tentative="1">
      <w:start w:val="1"/>
      <w:numFmt w:val="bullet"/>
      <w:lvlText w:val=""/>
      <w:lvlJc w:val="left"/>
      <w:pPr>
        <w:tabs>
          <w:tab w:val="num" w:pos="5040"/>
        </w:tabs>
        <w:ind w:left="5040" w:hanging="360"/>
      </w:pPr>
      <w:rPr>
        <w:rFonts w:ascii="Symbol" w:hAnsi="Symbol" w:hint="default"/>
        <w:sz w:val="20"/>
      </w:rPr>
    </w:lvl>
    <w:lvl w:ilvl="7" w:tplc="991E8590" w:tentative="1">
      <w:start w:val="1"/>
      <w:numFmt w:val="bullet"/>
      <w:lvlText w:val=""/>
      <w:lvlJc w:val="left"/>
      <w:pPr>
        <w:tabs>
          <w:tab w:val="num" w:pos="5760"/>
        </w:tabs>
        <w:ind w:left="5760" w:hanging="360"/>
      </w:pPr>
      <w:rPr>
        <w:rFonts w:ascii="Symbol" w:hAnsi="Symbol" w:hint="default"/>
        <w:sz w:val="20"/>
      </w:rPr>
    </w:lvl>
    <w:lvl w:ilvl="8" w:tplc="7ED6652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01767"/>
    <w:multiLevelType w:val="hybridMultilevel"/>
    <w:tmpl w:val="06ECD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13427"/>
    <w:multiLevelType w:val="hybridMultilevel"/>
    <w:tmpl w:val="FD6A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10A8C"/>
    <w:multiLevelType w:val="hybridMultilevel"/>
    <w:tmpl w:val="92FE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E4DD1"/>
    <w:multiLevelType w:val="hybridMultilevel"/>
    <w:tmpl w:val="3D823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10074"/>
    <w:multiLevelType w:val="hybridMultilevel"/>
    <w:tmpl w:val="2A64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7C4234"/>
    <w:multiLevelType w:val="hybridMultilevel"/>
    <w:tmpl w:val="02CE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06"/>
    <w:rsid w:val="00031F42"/>
    <w:rsid w:val="000A0E37"/>
    <w:rsid w:val="000C2DB3"/>
    <w:rsid w:val="000E7952"/>
    <w:rsid w:val="000F1FA0"/>
    <w:rsid w:val="000F6C4B"/>
    <w:rsid w:val="001106C8"/>
    <w:rsid w:val="0013607C"/>
    <w:rsid w:val="00150A77"/>
    <w:rsid w:val="00156E9A"/>
    <w:rsid w:val="00157AEF"/>
    <w:rsid w:val="001703E2"/>
    <w:rsid w:val="001745CC"/>
    <w:rsid w:val="001B4EA3"/>
    <w:rsid w:val="001C4D51"/>
    <w:rsid w:val="001E27CC"/>
    <w:rsid w:val="001F24A3"/>
    <w:rsid w:val="0020581F"/>
    <w:rsid w:val="0021660B"/>
    <w:rsid w:val="002438DC"/>
    <w:rsid w:val="00265058"/>
    <w:rsid w:val="002657B4"/>
    <w:rsid w:val="002745C7"/>
    <w:rsid w:val="0028603F"/>
    <w:rsid w:val="002A1C1E"/>
    <w:rsid w:val="002B1EFF"/>
    <w:rsid w:val="002D1816"/>
    <w:rsid w:val="002F2911"/>
    <w:rsid w:val="002F440E"/>
    <w:rsid w:val="00340A00"/>
    <w:rsid w:val="003444C7"/>
    <w:rsid w:val="0038682E"/>
    <w:rsid w:val="003966C5"/>
    <w:rsid w:val="003F0132"/>
    <w:rsid w:val="003F0C8C"/>
    <w:rsid w:val="003F450E"/>
    <w:rsid w:val="00443192"/>
    <w:rsid w:val="00445E06"/>
    <w:rsid w:val="00466691"/>
    <w:rsid w:val="004738DB"/>
    <w:rsid w:val="004764E9"/>
    <w:rsid w:val="004956AB"/>
    <w:rsid w:val="005265EF"/>
    <w:rsid w:val="00566048"/>
    <w:rsid w:val="00576C13"/>
    <w:rsid w:val="005E460B"/>
    <w:rsid w:val="005F3295"/>
    <w:rsid w:val="005F4375"/>
    <w:rsid w:val="00622B6B"/>
    <w:rsid w:val="00637683"/>
    <w:rsid w:val="00644046"/>
    <w:rsid w:val="006622A2"/>
    <w:rsid w:val="00695A44"/>
    <w:rsid w:val="006B751B"/>
    <w:rsid w:val="006C40AB"/>
    <w:rsid w:val="006D7D7C"/>
    <w:rsid w:val="00707005"/>
    <w:rsid w:val="0073327D"/>
    <w:rsid w:val="00765A05"/>
    <w:rsid w:val="00773534"/>
    <w:rsid w:val="007A44AE"/>
    <w:rsid w:val="00804E3A"/>
    <w:rsid w:val="0081608F"/>
    <w:rsid w:val="00894A6D"/>
    <w:rsid w:val="008B0F0C"/>
    <w:rsid w:val="008E1E7D"/>
    <w:rsid w:val="00974895"/>
    <w:rsid w:val="00992493"/>
    <w:rsid w:val="009A5830"/>
    <w:rsid w:val="009D1A97"/>
    <w:rsid w:val="009E06F8"/>
    <w:rsid w:val="00A05E6F"/>
    <w:rsid w:val="00A0730D"/>
    <w:rsid w:val="00A44099"/>
    <w:rsid w:val="00A51651"/>
    <w:rsid w:val="00A63D99"/>
    <w:rsid w:val="00A815C3"/>
    <w:rsid w:val="00AA542D"/>
    <w:rsid w:val="00AC2D9C"/>
    <w:rsid w:val="00B92038"/>
    <w:rsid w:val="00BA564B"/>
    <w:rsid w:val="00BE39A1"/>
    <w:rsid w:val="00BE7955"/>
    <w:rsid w:val="00C113FC"/>
    <w:rsid w:val="00C4023C"/>
    <w:rsid w:val="00C47BC6"/>
    <w:rsid w:val="00C5153D"/>
    <w:rsid w:val="00C549A6"/>
    <w:rsid w:val="00C615F7"/>
    <w:rsid w:val="00C95191"/>
    <w:rsid w:val="00CB73EA"/>
    <w:rsid w:val="00CC02DF"/>
    <w:rsid w:val="00CD3483"/>
    <w:rsid w:val="00CF2869"/>
    <w:rsid w:val="00DD46A6"/>
    <w:rsid w:val="00DD4918"/>
    <w:rsid w:val="00DE739F"/>
    <w:rsid w:val="00E06B81"/>
    <w:rsid w:val="00E14749"/>
    <w:rsid w:val="00E14FB3"/>
    <w:rsid w:val="00E316DB"/>
    <w:rsid w:val="00E36299"/>
    <w:rsid w:val="00E46583"/>
    <w:rsid w:val="00EC0A97"/>
    <w:rsid w:val="00EC2DCC"/>
    <w:rsid w:val="00EC4BFB"/>
    <w:rsid w:val="00F004C3"/>
    <w:rsid w:val="00F22B4C"/>
    <w:rsid w:val="00F37BA4"/>
    <w:rsid w:val="00F42C60"/>
    <w:rsid w:val="00F47395"/>
    <w:rsid w:val="00F51752"/>
    <w:rsid w:val="00F62F41"/>
    <w:rsid w:val="00F8341A"/>
    <w:rsid w:val="00F91B43"/>
    <w:rsid w:val="00FA04FF"/>
    <w:rsid w:val="00FC1627"/>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D8432"/>
  <w15:docId w15:val="{A11CA03A-E85C-498E-863B-010FFC0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2A2"/>
    <w:rPr>
      <w:sz w:val="24"/>
      <w:szCs w:val="24"/>
      <w:lang w:val="en-CA"/>
    </w:rPr>
  </w:style>
  <w:style w:type="paragraph" w:styleId="Titre1">
    <w:name w:val="heading 1"/>
    <w:basedOn w:val="Normal"/>
    <w:next w:val="Normal"/>
    <w:qFormat/>
    <w:rsid w:val="006622A2"/>
    <w:pPr>
      <w:keepNext/>
      <w:outlineLvl w:val="0"/>
    </w:pPr>
    <w:rPr>
      <w:b/>
      <w:bCs/>
      <w:sz w:val="20"/>
    </w:rPr>
  </w:style>
  <w:style w:type="paragraph" w:styleId="Titre2">
    <w:name w:val="heading 2"/>
    <w:basedOn w:val="Normal"/>
    <w:next w:val="Normal"/>
    <w:qFormat/>
    <w:rsid w:val="006622A2"/>
    <w:pPr>
      <w:keepNext/>
      <w:ind w:left="180" w:right="-180"/>
      <w:jc w:val="center"/>
      <w:outlineLvl w:val="1"/>
    </w:pPr>
    <w:rPr>
      <w:rFonts w:ascii="Arial" w:hAnsi="Arial"/>
      <w:szCs w:val="20"/>
    </w:rPr>
  </w:style>
  <w:style w:type="paragraph" w:styleId="Titre3">
    <w:name w:val="heading 3"/>
    <w:basedOn w:val="Normal"/>
    <w:next w:val="Normal"/>
    <w:qFormat/>
    <w:rsid w:val="006622A2"/>
    <w:pPr>
      <w:keepNext/>
      <w:outlineLvl w:val="2"/>
    </w:pPr>
    <w:rPr>
      <w:sz w:val="32"/>
    </w:rPr>
  </w:style>
  <w:style w:type="paragraph" w:styleId="Titre4">
    <w:name w:val="heading 4"/>
    <w:basedOn w:val="Normal"/>
    <w:next w:val="Normal"/>
    <w:qFormat/>
    <w:rsid w:val="006622A2"/>
    <w:pPr>
      <w:keepNext/>
      <w:ind w:left="113" w:right="113"/>
      <w:jc w:val="right"/>
      <w:outlineLvl w:val="3"/>
    </w:pPr>
    <w:rPr>
      <w:sz w:val="33"/>
      <w:szCs w:val="33"/>
    </w:rPr>
  </w:style>
  <w:style w:type="paragraph" w:styleId="Titre6">
    <w:name w:val="heading 6"/>
    <w:basedOn w:val="Normal"/>
    <w:next w:val="Normal"/>
    <w:qFormat/>
    <w:rsid w:val="006622A2"/>
    <w:pPr>
      <w:keepNext/>
      <w:ind w:left="180" w:right="-360"/>
      <w:jc w:val="center"/>
      <w:outlineLvl w:val="5"/>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6622A2"/>
    <w:pPr>
      <w:ind w:left="720" w:right="-360" w:hanging="1080"/>
      <w:jc w:val="both"/>
    </w:pPr>
    <w:rPr>
      <w:rFonts w:ascii="Arial" w:hAnsi="Arial"/>
      <w:szCs w:val="20"/>
    </w:rPr>
  </w:style>
  <w:style w:type="paragraph" w:styleId="NormalWeb">
    <w:name w:val="Normal (Web)"/>
    <w:basedOn w:val="Normal"/>
    <w:rsid w:val="006622A2"/>
    <w:pPr>
      <w:spacing w:before="100" w:beforeAutospacing="1" w:after="100" w:afterAutospacing="1"/>
    </w:pPr>
    <w:rPr>
      <w:rFonts w:ascii="Arial Unicode MS" w:eastAsia="Arial Unicode MS" w:hAnsi="Arial Unicode MS" w:cs="Arial Unicode MS"/>
    </w:rPr>
  </w:style>
  <w:style w:type="paragraph" w:styleId="Retraitcorpsdetexte">
    <w:name w:val="Body Text Indent"/>
    <w:basedOn w:val="Normal"/>
    <w:rsid w:val="006622A2"/>
    <w:pPr>
      <w:ind w:left="-105"/>
    </w:pPr>
    <w:rPr>
      <w:sz w:val="18"/>
    </w:rPr>
  </w:style>
  <w:style w:type="paragraph" w:styleId="Retraitcorpsdetexte2">
    <w:name w:val="Body Text Indent 2"/>
    <w:basedOn w:val="Normal"/>
    <w:rsid w:val="006622A2"/>
    <w:pPr>
      <w:ind w:left="-105"/>
    </w:pPr>
    <w:rPr>
      <w:b/>
      <w:bCs/>
      <w:i/>
      <w:iCs/>
      <w:sz w:val="16"/>
    </w:rPr>
  </w:style>
  <w:style w:type="paragraph" w:styleId="Corpsdetexte">
    <w:name w:val="Body Text"/>
    <w:basedOn w:val="Normal"/>
    <w:rsid w:val="006622A2"/>
    <w:pPr>
      <w:spacing w:before="100" w:beforeAutospacing="1" w:after="100" w:afterAutospacing="1"/>
    </w:pPr>
    <w:rPr>
      <w:sz w:val="18"/>
    </w:rPr>
  </w:style>
  <w:style w:type="paragraph" w:styleId="Corpsdetexte2">
    <w:name w:val="Body Text 2"/>
    <w:basedOn w:val="Normal"/>
    <w:rsid w:val="006622A2"/>
    <w:pPr>
      <w:spacing w:before="100" w:beforeAutospacing="1" w:after="100" w:afterAutospacing="1"/>
      <w:jc w:val="both"/>
    </w:pPr>
    <w:rPr>
      <w:sz w:val="18"/>
    </w:rPr>
  </w:style>
  <w:style w:type="paragraph" w:styleId="Retraitcorpsdetexte3">
    <w:name w:val="Body Text Indent 3"/>
    <w:basedOn w:val="Normal"/>
    <w:rsid w:val="006622A2"/>
    <w:pPr>
      <w:spacing w:before="100" w:beforeAutospacing="1" w:after="100" w:afterAutospacing="1"/>
      <w:ind w:left="360"/>
    </w:pPr>
    <w:rPr>
      <w:sz w:val="18"/>
    </w:rPr>
  </w:style>
  <w:style w:type="paragraph" w:styleId="Corpsdetexte3">
    <w:name w:val="Body Text 3"/>
    <w:basedOn w:val="Normal"/>
    <w:rsid w:val="006622A2"/>
    <w:rPr>
      <w:rFonts w:ascii="Arial" w:hAnsi="Arial" w:cs="Arial"/>
      <w:sz w:val="22"/>
    </w:rPr>
  </w:style>
  <w:style w:type="paragraph" w:styleId="Textedebulles">
    <w:name w:val="Balloon Text"/>
    <w:basedOn w:val="Normal"/>
    <w:semiHidden/>
    <w:rsid w:val="00CB73EA"/>
    <w:rPr>
      <w:rFonts w:ascii="Tahoma" w:hAnsi="Tahoma" w:cs="Tahoma"/>
      <w:sz w:val="16"/>
      <w:szCs w:val="16"/>
    </w:rPr>
  </w:style>
  <w:style w:type="character" w:styleId="Lienhypertexte">
    <w:name w:val="Hyperlink"/>
    <w:basedOn w:val="Policepardfaut"/>
    <w:rsid w:val="00FF25BE"/>
    <w:rPr>
      <w:color w:val="0000FF"/>
      <w:u w:val="single"/>
    </w:rPr>
  </w:style>
  <w:style w:type="character" w:styleId="Lienhypertextesuivivisit">
    <w:name w:val="FollowedHyperlink"/>
    <w:basedOn w:val="Policepardfaut"/>
    <w:rsid w:val="00FF25BE"/>
    <w:rPr>
      <w:color w:val="800080"/>
      <w:u w:val="single"/>
    </w:rPr>
  </w:style>
  <w:style w:type="paragraph" w:customStyle="1" w:styleId="Default">
    <w:name w:val="Default"/>
    <w:rsid w:val="00E36299"/>
    <w:pPr>
      <w:autoSpaceDE w:val="0"/>
      <w:autoSpaceDN w:val="0"/>
      <w:adjustRightInd w:val="0"/>
    </w:pPr>
    <w:rPr>
      <w:color w:val="000000"/>
      <w:sz w:val="24"/>
      <w:szCs w:val="24"/>
    </w:rPr>
  </w:style>
  <w:style w:type="paragraph" w:styleId="En-tte">
    <w:name w:val="header"/>
    <w:basedOn w:val="Normal"/>
    <w:link w:val="En-tteCar"/>
    <w:uiPriority w:val="99"/>
    <w:unhideWhenUsed/>
    <w:rsid w:val="00C549A6"/>
    <w:pPr>
      <w:tabs>
        <w:tab w:val="center" w:pos="4680"/>
        <w:tab w:val="right" w:pos="9360"/>
      </w:tabs>
    </w:pPr>
  </w:style>
  <w:style w:type="character" w:customStyle="1" w:styleId="En-tteCar">
    <w:name w:val="En-tête Car"/>
    <w:basedOn w:val="Policepardfaut"/>
    <w:link w:val="En-tte"/>
    <w:uiPriority w:val="99"/>
    <w:rsid w:val="00C549A6"/>
    <w:rPr>
      <w:sz w:val="24"/>
      <w:szCs w:val="24"/>
      <w:lang w:val="en-CA"/>
    </w:rPr>
  </w:style>
  <w:style w:type="paragraph" w:styleId="Pieddepage">
    <w:name w:val="footer"/>
    <w:basedOn w:val="Normal"/>
    <w:link w:val="PieddepageCar"/>
    <w:uiPriority w:val="99"/>
    <w:unhideWhenUsed/>
    <w:rsid w:val="00C549A6"/>
    <w:pPr>
      <w:tabs>
        <w:tab w:val="center" w:pos="4680"/>
        <w:tab w:val="right" w:pos="9360"/>
      </w:tabs>
    </w:pPr>
  </w:style>
  <w:style w:type="character" w:customStyle="1" w:styleId="PieddepageCar">
    <w:name w:val="Pied de page Car"/>
    <w:basedOn w:val="Policepardfaut"/>
    <w:link w:val="Pieddepage"/>
    <w:uiPriority w:val="99"/>
    <w:qFormat/>
    <w:rsid w:val="00C549A6"/>
    <w:rPr>
      <w:sz w:val="24"/>
      <w:szCs w:val="24"/>
      <w:lang w:val="en-CA"/>
    </w:rPr>
  </w:style>
  <w:style w:type="character" w:customStyle="1" w:styleId="InternetLink">
    <w:name w:val="Internet Link"/>
    <w:basedOn w:val="Policepardfaut"/>
    <w:rsid w:val="004956AB"/>
    <w:rPr>
      <w:color w:val="0000FF"/>
      <w:u w:val="singl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CA"/>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2D1816"/>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library/assets/images/announcements/909/digital-services-liaison-librarian.pdf"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egina.ca/hr/careers/opportuniti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regina.ca/library/assets/images/announcements/909/digital-services-liaison-librarian-french.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regina.ca/hr/careers/opportunitie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41E9-A791-EE48-BA56-36247700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PHYSICAL PLANT</vt:lpstr>
    </vt:vector>
  </TitlesOfParts>
  <Company>University of Regina</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PLANT</dc:title>
  <dc:subject/>
  <dc:creator>University of Regina</dc:creator>
  <cp:keywords/>
  <dc:description/>
  <cp:lastModifiedBy>Utilisateur Microsoft Office</cp:lastModifiedBy>
  <cp:revision>2</cp:revision>
  <cp:lastPrinted>2018-12-14T20:19:00Z</cp:lastPrinted>
  <dcterms:created xsi:type="dcterms:W3CDTF">2019-04-08T19:40:00Z</dcterms:created>
  <dcterms:modified xsi:type="dcterms:W3CDTF">2019-04-08T19:40:00Z</dcterms:modified>
</cp:coreProperties>
</file>